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C15">
      <w:r>
        <w:t>14 июня в нашем лагере прошло КТД «Русская береза». Участники лагеря узнали много нового об этом замечательном дереве. Послушали экспертов: ученого, эколога, астролога, врача. Отгадывали загадки, собирали пословицы, вспоминали приметы, связанные с березой; играли в народные игры, украшали березку, пели песни и частушки.</w:t>
      </w:r>
    </w:p>
    <w:p w:rsidR="00CA7C15" w:rsidRDefault="00CA7C15">
      <w:r>
        <w:rPr>
          <w:noProof/>
        </w:rPr>
        <w:drawing>
          <wp:inline distT="0" distB="0" distL="0" distR="0">
            <wp:extent cx="5940425" cy="3541984"/>
            <wp:effectExtent l="19050" t="0" r="3175" b="0"/>
            <wp:docPr id="1" name="Рисунок 1" descr="C:\Users\Елена\Desktop\IMG20220614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14111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C15"/>
    <w:rsid w:val="00CA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2022-06-14T09:48:00Z</dcterms:created>
  <dcterms:modified xsi:type="dcterms:W3CDTF">2022-06-14T09:58:00Z</dcterms:modified>
</cp:coreProperties>
</file>