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0" w:rightFromText="180" w:vertAnchor="page" w:horzAnchor="margin" w:tblpY="25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2"/>
      </w:tblGrid>
      <w:tr w:rsidR="00BC2F7A" w:rsidRPr="00BC2F7A" w:rsidTr="00ED79CD">
        <w:tc>
          <w:tcPr>
            <w:tcW w:w="5211" w:type="dxa"/>
          </w:tcPr>
          <w:p w:rsidR="00BC2F7A" w:rsidRPr="00BC2F7A" w:rsidRDefault="00BC2F7A" w:rsidP="00ED79CD">
            <w:pPr>
              <w:pStyle w:val="ConsPlusTitle"/>
              <w:rPr>
                <w:rFonts w:ascii="Times New Roman" w:hAnsi="Times New Roman" w:cs="Times New Roman"/>
                <w:b w:val="0"/>
              </w:rPr>
            </w:pPr>
            <w:r w:rsidRPr="00BC2F7A">
              <w:rPr>
                <w:rFonts w:ascii="Times New Roman" w:hAnsi="Times New Roman" w:cs="Times New Roman"/>
                <w:b w:val="0"/>
              </w:rPr>
              <w:t>Принято</w:t>
            </w:r>
          </w:p>
          <w:p w:rsidR="00BC2F7A" w:rsidRPr="00BC2F7A" w:rsidRDefault="00BC2F7A" w:rsidP="00ED79CD">
            <w:pPr>
              <w:pStyle w:val="ConsPlusTitle"/>
              <w:rPr>
                <w:rFonts w:ascii="Times New Roman" w:hAnsi="Times New Roman" w:cs="Times New Roman"/>
                <w:b w:val="0"/>
              </w:rPr>
            </w:pPr>
            <w:r w:rsidRPr="00BC2F7A">
              <w:rPr>
                <w:rFonts w:ascii="Times New Roman" w:hAnsi="Times New Roman" w:cs="Times New Roman"/>
                <w:b w:val="0"/>
              </w:rPr>
              <w:t>Педагогическим Советом</w:t>
            </w:r>
          </w:p>
          <w:p w:rsidR="00BC2F7A" w:rsidRPr="00BC2F7A" w:rsidRDefault="00BC2F7A" w:rsidP="00873521">
            <w:pPr>
              <w:pStyle w:val="ConsPlusTitle"/>
              <w:rPr>
                <w:rFonts w:ascii="Times New Roman" w:hAnsi="Times New Roman" w:cs="Times New Roman"/>
                <w:b w:val="0"/>
              </w:rPr>
            </w:pPr>
            <w:r w:rsidRPr="00BC2F7A">
              <w:rPr>
                <w:rFonts w:ascii="Times New Roman" w:hAnsi="Times New Roman" w:cs="Times New Roman"/>
                <w:b w:val="0"/>
              </w:rPr>
              <w:t>протокол №</w:t>
            </w:r>
            <w:r w:rsidR="00265B20">
              <w:rPr>
                <w:rFonts w:ascii="Times New Roman" w:hAnsi="Times New Roman" w:cs="Times New Roman"/>
                <w:b w:val="0"/>
              </w:rPr>
              <w:t>6</w:t>
            </w:r>
            <w:r w:rsidRPr="00BC2F7A">
              <w:rPr>
                <w:rFonts w:ascii="Times New Roman" w:hAnsi="Times New Roman" w:cs="Times New Roman"/>
                <w:b w:val="0"/>
              </w:rPr>
              <w:t xml:space="preserve"> </w:t>
            </w:r>
            <w:r w:rsidRPr="00265B20">
              <w:rPr>
                <w:rFonts w:ascii="Times New Roman" w:hAnsi="Times New Roman" w:cs="Times New Roman"/>
                <w:b w:val="0"/>
              </w:rPr>
              <w:t xml:space="preserve">от </w:t>
            </w:r>
            <w:r w:rsidR="00873521">
              <w:rPr>
                <w:rFonts w:ascii="Times New Roman" w:hAnsi="Times New Roman" w:cs="Times New Roman"/>
                <w:b w:val="0"/>
              </w:rPr>
              <w:t>30.03.</w:t>
            </w:r>
            <w:r w:rsidR="00AA6894" w:rsidRPr="00265B20">
              <w:rPr>
                <w:rFonts w:ascii="Times New Roman" w:hAnsi="Times New Roman" w:cs="Times New Roman"/>
                <w:b w:val="0"/>
              </w:rPr>
              <w:t>2025г.</w:t>
            </w:r>
          </w:p>
        </w:tc>
        <w:tc>
          <w:tcPr>
            <w:tcW w:w="5212" w:type="dxa"/>
          </w:tcPr>
          <w:p w:rsidR="00BC2F7A" w:rsidRPr="00BC2F7A" w:rsidRDefault="00BC2F7A" w:rsidP="00ED79CD">
            <w:pPr>
              <w:pStyle w:val="ConsPlusTitle"/>
              <w:jc w:val="right"/>
              <w:rPr>
                <w:rFonts w:ascii="Times New Roman" w:hAnsi="Times New Roman" w:cs="Times New Roman"/>
                <w:b w:val="0"/>
              </w:rPr>
            </w:pPr>
            <w:r w:rsidRPr="00BC2F7A">
              <w:rPr>
                <w:rFonts w:ascii="Times New Roman" w:hAnsi="Times New Roman" w:cs="Times New Roman"/>
                <w:b w:val="0"/>
              </w:rPr>
              <w:t>Утверждено</w:t>
            </w:r>
          </w:p>
          <w:p w:rsidR="00BC2F7A" w:rsidRPr="00BC2F7A" w:rsidRDefault="00BC2F7A" w:rsidP="00ED79CD">
            <w:pPr>
              <w:pStyle w:val="ConsPlusTitle"/>
              <w:jc w:val="right"/>
              <w:rPr>
                <w:rFonts w:ascii="Times New Roman" w:hAnsi="Times New Roman" w:cs="Times New Roman"/>
                <w:b w:val="0"/>
              </w:rPr>
            </w:pPr>
            <w:r w:rsidRPr="00BC2F7A">
              <w:rPr>
                <w:rFonts w:ascii="Times New Roman" w:hAnsi="Times New Roman" w:cs="Times New Roman"/>
                <w:b w:val="0"/>
              </w:rPr>
              <w:t>Приказ МОБУ «</w:t>
            </w:r>
            <w:r w:rsidR="008A1279">
              <w:rPr>
                <w:rFonts w:ascii="Times New Roman" w:hAnsi="Times New Roman" w:cs="Times New Roman"/>
                <w:b w:val="0"/>
              </w:rPr>
              <w:t>Митинская</w:t>
            </w:r>
            <w:r w:rsidRPr="00BC2F7A">
              <w:rPr>
                <w:rFonts w:ascii="Times New Roman" w:hAnsi="Times New Roman" w:cs="Times New Roman"/>
                <w:b w:val="0"/>
              </w:rPr>
              <w:t xml:space="preserve"> ОШ» </w:t>
            </w:r>
          </w:p>
          <w:p w:rsidR="00BC2F7A" w:rsidRPr="00BC2F7A" w:rsidRDefault="00BC2F7A" w:rsidP="00873521">
            <w:pPr>
              <w:pStyle w:val="ConsPlusTitle"/>
              <w:jc w:val="right"/>
              <w:rPr>
                <w:rFonts w:ascii="Times New Roman" w:hAnsi="Times New Roman" w:cs="Times New Roman"/>
                <w:b w:val="0"/>
              </w:rPr>
            </w:pPr>
            <w:r w:rsidRPr="00873521">
              <w:rPr>
                <w:rFonts w:ascii="Times New Roman" w:hAnsi="Times New Roman" w:cs="Times New Roman"/>
                <w:b w:val="0"/>
              </w:rPr>
              <w:t>№</w:t>
            </w:r>
            <w:r w:rsidR="00873521">
              <w:rPr>
                <w:rFonts w:ascii="Times New Roman" w:hAnsi="Times New Roman" w:cs="Times New Roman"/>
                <w:b w:val="0"/>
              </w:rPr>
              <w:t>31</w:t>
            </w:r>
            <w:r w:rsidR="00AA6894" w:rsidRPr="00873521">
              <w:rPr>
                <w:rFonts w:ascii="Times New Roman" w:hAnsi="Times New Roman" w:cs="Times New Roman"/>
                <w:b w:val="0"/>
              </w:rPr>
              <w:t xml:space="preserve"> от </w:t>
            </w:r>
            <w:r w:rsidR="00873521">
              <w:rPr>
                <w:rFonts w:ascii="Times New Roman" w:hAnsi="Times New Roman" w:cs="Times New Roman"/>
                <w:b w:val="0"/>
              </w:rPr>
              <w:t>30.03</w:t>
            </w:r>
            <w:r w:rsidR="00AA6894" w:rsidRPr="00873521">
              <w:rPr>
                <w:rFonts w:ascii="Times New Roman" w:hAnsi="Times New Roman" w:cs="Times New Roman"/>
                <w:b w:val="0"/>
              </w:rPr>
              <w:t>.2025г.</w:t>
            </w:r>
          </w:p>
        </w:tc>
      </w:tr>
    </w:tbl>
    <w:p w:rsidR="00ED79CD" w:rsidRPr="00ED79CD" w:rsidRDefault="00ED79CD" w:rsidP="006423EE">
      <w:pPr>
        <w:contextualSpacing/>
        <w:jc w:val="center"/>
        <w:rPr>
          <w:rFonts w:ascii="Times New Roman" w:hAnsi="Times New Roman" w:cs="Times New Roman"/>
          <w:b/>
          <w:szCs w:val="26"/>
        </w:rPr>
      </w:pPr>
      <w:r w:rsidRPr="00ED79CD">
        <w:rPr>
          <w:rFonts w:ascii="Times New Roman" w:hAnsi="Times New Roman" w:cs="Times New Roman"/>
          <w:b/>
          <w:szCs w:val="26"/>
        </w:rPr>
        <w:t>МУНИЦИПАЛЬНОЕ ОБЩЕОБРАЗОВАТЕЛЬНОЕ БЮДЖЕТНОЕ УЧРЕЖДЕНИЕ</w:t>
      </w:r>
    </w:p>
    <w:p w:rsidR="00ED79CD" w:rsidRPr="00ED79CD" w:rsidRDefault="00ED79CD" w:rsidP="00ED79CD">
      <w:pPr>
        <w:ind w:firstLine="709"/>
        <w:contextualSpacing/>
        <w:jc w:val="center"/>
        <w:rPr>
          <w:rFonts w:ascii="Times New Roman" w:hAnsi="Times New Roman" w:cs="Times New Roman"/>
          <w:b/>
          <w:szCs w:val="26"/>
        </w:rPr>
      </w:pPr>
      <w:r w:rsidRPr="00ED79CD">
        <w:rPr>
          <w:rFonts w:ascii="Times New Roman" w:hAnsi="Times New Roman" w:cs="Times New Roman"/>
          <w:b/>
          <w:szCs w:val="26"/>
        </w:rPr>
        <w:t>«</w:t>
      </w:r>
      <w:r w:rsidR="008A1279">
        <w:rPr>
          <w:rFonts w:ascii="Times New Roman" w:hAnsi="Times New Roman" w:cs="Times New Roman"/>
          <w:b/>
          <w:szCs w:val="26"/>
        </w:rPr>
        <w:t>МИТИНСКАЯ</w:t>
      </w:r>
      <w:r w:rsidRPr="00ED79CD">
        <w:rPr>
          <w:rFonts w:ascii="Times New Roman" w:hAnsi="Times New Roman" w:cs="Times New Roman"/>
          <w:b/>
          <w:szCs w:val="26"/>
        </w:rPr>
        <w:t xml:space="preserve"> ОСНОВНАЯ ШКОЛА»</w:t>
      </w:r>
    </w:p>
    <w:p w:rsidR="00BC2F7A" w:rsidRPr="00BC2F7A" w:rsidRDefault="00BC2F7A" w:rsidP="00BC2F7A">
      <w:pPr>
        <w:pStyle w:val="ConsPlusTitle"/>
        <w:jc w:val="center"/>
        <w:rPr>
          <w:rFonts w:ascii="Times New Roman" w:hAnsi="Times New Roman" w:cs="Times New Roman"/>
        </w:rPr>
      </w:pPr>
    </w:p>
    <w:p w:rsidR="00BC2F7A" w:rsidRPr="00BC2F7A" w:rsidRDefault="00BC2F7A" w:rsidP="00BC2F7A">
      <w:pPr>
        <w:pStyle w:val="ConsPlusTitle"/>
        <w:jc w:val="center"/>
        <w:rPr>
          <w:rFonts w:ascii="Times New Roman" w:hAnsi="Times New Roman" w:cs="Times New Roman"/>
        </w:rPr>
      </w:pPr>
    </w:p>
    <w:p w:rsidR="00BC2F7A" w:rsidRPr="00BC2F7A" w:rsidRDefault="00BC2F7A" w:rsidP="006423EE">
      <w:pPr>
        <w:pStyle w:val="ConsPlusTitle"/>
        <w:rPr>
          <w:rFonts w:ascii="Times New Roman" w:hAnsi="Times New Roman" w:cs="Times New Roman"/>
        </w:rPr>
      </w:pPr>
    </w:p>
    <w:p w:rsidR="00BC2F7A" w:rsidRPr="00BC2F7A" w:rsidRDefault="00BC2F7A" w:rsidP="00BC2F7A">
      <w:pPr>
        <w:pStyle w:val="ConsPlusTitle"/>
        <w:jc w:val="center"/>
        <w:rPr>
          <w:rFonts w:ascii="Times New Roman" w:hAnsi="Times New Roman" w:cs="Times New Roman"/>
        </w:rPr>
      </w:pPr>
      <w:r w:rsidRPr="00BC2F7A">
        <w:rPr>
          <w:rFonts w:ascii="Times New Roman" w:hAnsi="Times New Roman" w:cs="Times New Roman"/>
        </w:rPr>
        <w:t>Порядок</w:t>
      </w:r>
    </w:p>
    <w:p w:rsidR="00BC2F7A" w:rsidRDefault="00BC2F7A" w:rsidP="00BC2F7A">
      <w:pPr>
        <w:pStyle w:val="ConsPlusTitle"/>
        <w:jc w:val="center"/>
        <w:rPr>
          <w:rFonts w:ascii="Times New Roman" w:hAnsi="Times New Roman" w:cs="Times New Roman"/>
        </w:rPr>
      </w:pPr>
      <w:r>
        <w:rPr>
          <w:rFonts w:ascii="Times New Roman" w:hAnsi="Times New Roman" w:cs="Times New Roman"/>
        </w:rPr>
        <w:t>п</w:t>
      </w:r>
      <w:r w:rsidRPr="00BC2F7A">
        <w:rPr>
          <w:rFonts w:ascii="Times New Roman" w:hAnsi="Times New Roman" w:cs="Times New Roman"/>
        </w:rPr>
        <w:t xml:space="preserve">риема на обучение по образовательным программам </w:t>
      </w:r>
    </w:p>
    <w:p w:rsidR="00BC2F7A" w:rsidRPr="00BC2F7A" w:rsidRDefault="00BC2F7A" w:rsidP="00BC2F7A">
      <w:pPr>
        <w:pStyle w:val="ConsPlusTitle"/>
        <w:jc w:val="center"/>
        <w:rPr>
          <w:rFonts w:ascii="Times New Roman" w:hAnsi="Times New Roman" w:cs="Times New Roman"/>
        </w:rPr>
      </w:pPr>
      <w:r w:rsidRPr="00BC2F7A">
        <w:rPr>
          <w:rFonts w:ascii="Times New Roman" w:hAnsi="Times New Roman" w:cs="Times New Roman"/>
        </w:rPr>
        <w:t>начального</w:t>
      </w:r>
      <w:r>
        <w:rPr>
          <w:rFonts w:ascii="Times New Roman" w:hAnsi="Times New Roman" w:cs="Times New Roman"/>
        </w:rPr>
        <w:t xml:space="preserve"> о</w:t>
      </w:r>
      <w:r w:rsidRPr="00BC2F7A">
        <w:rPr>
          <w:rFonts w:ascii="Times New Roman" w:hAnsi="Times New Roman" w:cs="Times New Roman"/>
        </w:rPr>
        <w:t>бщего</w:t>
      </w:r>
      <w:r>
        <w:rPr>
          <w:rFonts w:ascii="Times New Roman" w:hAnsi="Times New Roman" w:cs="Times New Roman"/>
        </w:rPr>
        <w:t xml:space="preserve"> и </w:t>
      </w:r>
      <w:r w:rsidRPr="00BC2F7A">
        <w:rPr>
          <w:rFonts w:ascii="Times New Roman" w:hAnsi="Times New Roman" w:cs="Times New Roman"/>
        </w:rPr>
        <w:t>основного общего образования</w:t>
      </w:r>
      <w:r>
        <w:rPr>
          <w:rFonts w:ascii="Times New Roman" w:hAnsi="Times New Roman" w:cs="Times New Roman"/>
        </w:rPr>
        <w:t xml:space="preserve"> в МОБУ «</w:t>
      </w:r>
      <w:r w:rsidR="008A1279">
        <w:rPr>
          <w:rFonts w:ascii="Times New Roman" w:hAnsi="Times New Roman" w:cs="Times New Roman"/>
        </w:rPr>
        <w:t>Митинская</w:t>
      </w:r>
      <w:r>
        <w:rPr>
          <w:rFonts w:ascii="Times New Roman" w:hAnsi="Times New Roman" w:cs="Times New Roman"/>
        </w:rPr>
        <w:t xml:space="preserve"> ОШ» </w:t>
      </w:r>
    </w:p>
    <w:p w:rsidR="00BC2F7A" w:rsidRPr="00CF7BDE" w:rsidRDefault="00BC2F7A" w:rsidP="00BC2F7A">
      <w:pPr>
        <w:pStyle w:val="ConsPlusNormal"/>
        <w:jc w:val="both"/>
      </w:pP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1. Порядок приема на обучение по образовательным программам начального общего, основного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образования в МОБУ «</w:t>
      </w:r>
      <w:r w:rsidR="00092F8C">
        <w:rPr>
          <w:rFonts w:ascii="Times New Roman" w:hAnsi="Times New Roman" w:cs="Times New Roman"/>
          <w:sz w:val="24"/>
          <w:szCs w:val="24"/>
        </w:rPr>
        <w:t>Митинская</w:t>
      </w:r>
      <w:r>
        <w:rPr>
          <w:rFonts w:ascii="Times New Roman" w:hAnsi="Times New Roman" w:cs="Times New Roman"/>
          <w:sz w:val="24"/>
          <w:szCs w:val="24"/>
        </w:rPr>
        <w:t xml:space="preserve"> ОШ» (далее соответственно - основные общеобразовательные программы, школа).</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w:t>
      </w:r>
      <w:hyperlink r:id="rId7" w:anchor="l2" w:history="1">
        <w:r>
          <w:rPr>
            <w:rFonts w:ascii="Times New Roman" w:hAnsi="Times New Roman" w:cs="Times New Roman"/>
            <w:sz w:val="24"/>
            <w:szCs w:val="24"/>
            <w:u w:val="single"/>
          </w:rPr>
          <w:t>от 29 декабря 2012 г. N 273-ФЗ</w:t>
        </w:r>
      </w:hyperlink>
      <w:r>
        <w:rPr>
          <w:rFonts w:ascii="Times New Roman" w:hAnsi="Times New Roman" w:cs="Times New Roman"/>
          <w:sz w:val="24"/>
          <w:szCs w:val="24"/>
        </w:rPr>
        <w:t xml:space="preserve"> "Об образовании в Российской Федерации" (далее - Федеральный закон).</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приема в МОБУ «</w:t>
      </w:r>
      <w:r w:rsidR="00092F8C">
        <w:rPr>
          <w:rFonts w:ascii="Times New Roman" w:hAnsi="Times New Roman" w:cs="Times New Roman"/>
          <w:sz w:val="24"/>
          <w:szCs w:val="24"/>
        </w:rPr>
        <w:t>Митинская</w:t>
      </w:r>
      <w:r>
        <w:rPr>
          <w:rFonts w:ascii="Times New Roman" w:hAnsi="Times New Roman" w:cs="Times New Roman"/>
          <w:sz w:val="24"/>
          <w:szCs w:val="24"/>
        </w:rPr>
        <w:t xml:space="preserve"> ОШ» на обучение по основным общеобразовательным программам обеспечивают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rsidR="00AA6894" w:rsidRDefault="00AA6894" w:rsidP="006423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Закрепление Школы за конкретными территориями муниципального района, муниципального округа, городского округа осуществляется </w:t>
      </w:r>
      <w:r w:rsidR="00092F8C">
        <w:rPr>
          <w:rFonts w:ascii="Times New Roman" w:hAnsi="Times New Roman" w:cs="Times New Roman"/>
          <w:sz w:val="24"/>
          <w:szCs w:val="24"/>
        </w:rPr>
        <w:t>Управлением образования админист</w:t>
      </w:r>
      <w:r>
        <w:rPr>
          <w:rFonts w:ascii="Times New Roman" w:hAnsi="Times New Roman" w:cs="Times New Roman"/>
          <w:sz w:val="24"/>
          <w:szCs w:val="24"/>
        </w:rPr>
        <w:t>рации Гаврилов-Ямского муниципального округа.</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Школа размещает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(в ред. Приказа </w:t>
      </w:r>
      <w:r>
        <w:rPr>
          <w:rFonts w:ascii="Times New Roman" w:hAnsi="Times New Roman" w:cs="Times New Roman"/>
          <w:sz w:val="24"/>
          <w:szCs w:val="24"/>
        </w:rPr>
        <w:lastRenderedPageBreak/>
        <w:t xml:space="preserve">Минпросвещения РФ </w:t>
      </w:r>
      <w:hyperlink r:id="rId8" w:anchor="l5" w:history="1">
        <w:r>
          <w:rPr>
            <w:rFonts w:ascii="Times New Roman" w:hAnsi="Times New Roman" w:cs="Times New Roman"/>
            <w:sz w:val="24"/>
            <w:szCs w:val="24"/>
            <w:u w:val="single"/>
          </w:rPr>
          <w:t>от 08.10.2021 N 707</w:t>
        </w:r>
      </w:hyperlink>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Правила приема в школу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Во внеочередном порядке предоставляются места в </w:t>
      </w:r>
      <w:r w:rsidR="00877E5B">
        <w:rPr>
          <w:rFonts w:ascii="Times New Roman" w:hAnsi="Times New Roman" w:cs="Times New Roman"/>
          <w:sz w:val="24"/>
          <w:szCs w:val="24"/>
        </w:rPr>
        <w:t>школе</w:t>
      </w:r>
      <w:r>
        <w:rPr>
          <w:rFonts w:ascii="Times New Roman" w:hAnsi="Times New Roman" w:cs="Times New Roman"/>
          <w:sz w:val="24"/>
          <w:szCs w:val="24"/>
        </w:rPr>
        <w:t xml:space="preserve"> детям, указанным в </w:t>
      </w:r>
      <w:hyperlink r:id="rId9" w:anchor="l4405" w:history="1">
        <w:r>
          <w:rPr>
            <w:rFonts w:ascii="Times New Roman" w:hAnsi="Times New Roman" w:cs="Times New Roman"/>
            <w:sz w:val="24"/>
            <w:szCs w:val="24"/>
            <w:u w:val="single"/>
          </w:rPr>
          <w:t>пункте 8</w:t>
        </w:r>
      </w:hyperlink>
      <w:r>
        <w:rPr>
          <w:rFonts w:ascii="Times New Roman" w:hAnsi="Times New Roman" w:cs="Times New Roman"/>
          <w:sz w:val="24"/>
          <w:szCs w:val="24"/>
        </w:rPr>
        <w:t xml:space="preserve"> статьи 24 Федерального закона от 27 мая 1998 г. N 76-ФЗ "О статусе военнослужащих", и детям, указанным в </w:t>
      </w:r>
      <w:hyperlink r:id="rId10" w:anchor="l353" w:history="1">
        <w:r>
          <w:rPr>
            <w:rFonts w:ascii="Times New Roman" w:hAnsi="Times New Roman" w:cs="Times New Roman"/>
            <w:sz w:val="24"/>
            <w:szCs w:val="24"/>
            <w:u w:val="single"/>
          </w:rPr>
          <w:t>статье 28.1</w:t>
        </w:r>
      </w:hyperlink>
      <w:r>
        <w:rPr>
          <w:rFonts w:ascii="Times New Roman" w:hAnsi="Times New Roman" w:cs="Times New Roman"/>
          <w:sz w:val="24"/>
          <w:szCs w:val="24"/>
        </w:rPr>
        <w:t xml:space="preserve"> Федерального закона от 3 июля 2016 г. N 226-ФЗ "О войсках национальной гвардии Российской Федерации", по месту жительства их семей.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первоочередном порядке предоставляются места в </w:t>
      </w:r>
      <w:r w:rsidR="00877E5B">
        <w:rPr>
          <w:rFonts w:ascii="Times New Roman" w:hAnsi="Times New Roman" w:cs="Times New Roman"/>
          <w:sz w:val="24"/>
          <w:szCs w:val="24"/>
        </w:rPr>
        <w:t>школе</w:t>
      </w:r>
      <w:r>
        <w:rPr>
          <w:rFonts w:ascii="Times New Roman" w:hAnsi="Times New Roman" w:cs="Times New Roman"/>
          <w:sz w:val="24"/>
          <w:szCs w:val="24"/>
        </w:rPr>
        <w:t xml:space="preserve"> детям, указанным в абзаце втором </w:t>
      </w:r>
      <w:hyperlink r:id="rId11" w:anchor="l2459"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19 Федерального закона от 27 мая 1998 г. N 76-ФЗ "О статусе военнослужащих", п</w:t>
      </w:r>
      <w:r w:rsidR="00877E5B">
        <w:rPr>
          <w:rFonts w:ascii="Times New Roman" w:hAnsi="Times New Roman" w:cs="Times New Roman"/>
          <w:sz w:val="24"/>
          <w:szCs w:val="24"/>
        </w:rPr>
        <w:t>о месту жительства их семей</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первоочередном порядке также предоставляются места в </w:t>
      </w:r>
      <w:r w:rsidR="00877E5B">
        <w:rPr>
          <w:rFonts w:ascii="Times New Roman" w:hAnsi="Times New Roman" w:cs="Times New Roman"/>
          <w:sz w:val="24"/>
          <w:szCs w:val="24"/>
        </w:rPr>
        <w:t>школе</w:t>
      </w:r>
      <w:r>
        <w:rPr>
          <w:rFonts w:ascii="Times New Roman" w:hAnsi="Times New Roman" w:cs="Times New Roman"/>
          <w:sz w:val="24"/>
          <w:szCs w:val="24"/>
        </w:rPr>
        <w:t xml:space="preserve"> по месту жительства независимо от формы собственности детям, указанным в </w:t>
      </w:r>
      <w:hyperlink r:id="rId12" w:anchor="l562"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46 Федерального закона от 7 февраля</w:t>
      </w:r>
      <w:r w:rsidR="00877E5B">
        <w:rPr>
          <w:rFonts w:ascii="Times New Roman" w:hAnsi="Times New Roman" w:cs="Times New Roman"/>
          <w:sz w:val="24"/>
          <w:szCs w:val="24"/>
        </w:rPr>
        <w:t xml:space="preserve"> 2011 г. N 3-ФЗ "О полиции"</w:t>
      </w:r>
      <w:r>
        <w:rPr>
          <w:rFonts w:ascii="Times New Roman" w:hAnsi="Times New Roman" w:cs="Times New Roman"/>
          <w:sz w:val="24"/>
          <w:szCs w:val="24"/>
        </w:rPr>
        <w:t>, детям сотрудников органов внутренних дел, не явля</w:t>
      </w:r>
      <w:r w:rsidR="00877E5B">
        <w:rPr>
          <w:rFonts w:ascii="Times New Roman" w:hAnsi="Times New Roman" w:cs="Times New Roman"/>
          <w:sz w:val="24"/>
          <w:szCs w:val="24"/>
        </w:rPr>
        <w:t>ющихся сотрудниками полиции</w:t>
      </w:r>
      <w:r>
        <w:rPr>
          <w:rFonts w:ascii="Times New Roman" w:hAnsi="Times New Roman" w:cs="Times New Roman"/>
          <w:sz w:val="24"/>
          <w:szCs w:val="24"/>
        </w:rPr>
        <w:t xml:space="preserve">, и детям, указанным в </w:t>
      </w:r>
      <w:hyperlink r:id="rId13" w:anchor="l134" w:history="1">
        <w:r>
          <w:rPr>
            <w:rFonts w:ascii="Times New Roman" w:hAnsi="Times New Roman" w:cs="Times New Roman"/>
            <w:sz w:val="24"/>
            <w:szCs w:val="24"/>
            <w:u w:val="single"/>
          </w:rPr>
          <w:t>части 14</w:t>
        </w:r>
      </w:hyperlink>
      <w:r>
        <w:rPr>
          <w:rFonts w:ascii="Times New Roman" w:hAnsi="Times New Roman" w:cs="Times New Roman"/>
          <w:sz w:val="24"/>
          <w:szCs w:val="24"/>
        </w:rPr>
        <w:t xml:space="preserve">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w:t>
      </w:r>
      <w:r w:rsidR="00877E5B">
        <w:rPr>
          <w:rFonts w:ascii="Times New Roman" w:hAnsi="Times New Roman" w:cs="Times New Roman"/>
          <w:sz w:val="24"/>
          <w:szCs w:val="24"/>
        </w:rPr>
        <w:t xml:space="preserve"> акты Российской Федерации"</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Прием на обучение в </w:t>
      </w:r>
      <w:r w:rsidR="00877E5B">
        <w:rPr>
          <w:rFonts w:ascii="Times New Roman" w:hAnsi="Times New Roman" w:cs="Times New Roman"/>
          <w:sz w:val="24"/>
          <w:szCs w:val="24"/>
        </w:rPr>
        <w:t>школу</w:t>
      </w:r>
      <w:r>
        <w:rPr>
          <w:rFonts w:ascii="Times New Roman" w:hAnsi="Times New Roman" w:cs="Times New Roman"/>
          <w:sz w:val="24"/>
          <w:szCs w:val="24"/>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w:t>
      </w:r>
      <w:r w:rsidR="00877E5B">
        <w:rPr>
          <w:rFonts w:ascii="Times New Roman" w:hAnsi="Times New Roman" w:cs="Times New Roman"/>
          <w:sz w:val="24"/>
          <w:szCs w:val="24"/>
        </w:rPr>
        <w:t>тва) при приеме на обучение</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w:t>
      </w:r>
      <w:r w:rsidR="00877E5B">
        <w:rPr>
          <w:rFonts w:ascii="Times New Roman" w:hAnsi="Times New Roman" w:cs="Times New Roman"/>
          <w:sz w:val="24"/>
          <w:szCs w:val="24"/>
        </w:rPr>
        <w:t>школу</w:t>
      </w:r>
      <w:r>
        <w:rPr>
          <w:rFonts w:ascii="Times New Roman" w:hAnsi="Times New Roman" w:cs="Times New Roman"/>
          <w:sz w:val="24"/>
          <w:szCs w:val="24"/>
        </w:rPr>
        <w:t xml:space="preserve">,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4" w:anchor="l853"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15" w:anchor="l85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w:t>
      </w:r>
      <w:r w:rsidR="00877E5B">
        <w:rPr>
          <w:rFonts w:ascii="Times New Roman" w:hAnsi="Times New Roman" w:cs="Times New Roman"/>
          <w:sz w:val="24"/>
          <w:szCs w:val="24"/>
        </w:rPr>
        <w:t>атьи 67 Федерального закона</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w:t>
      </w:r>
      <w:r w:rsidR="00877E5B">
        <w:rPr>
          <w:rFonts w:ascii="Times New Roman" w:hAnsi="Times New Roman" w:cs="Times New Roman"/>
          <w:sz w:val="24"/>
          <w:szCs w:val="24"/>
        </w:rPr>
        <w:t>ико-педагогической комиссии</w:t>
      </w:r>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Прием в общеобразовательную организацию осуществляется в течение всего учебного года при наличии свободных мест.</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В приеме в </w:t>
      </w:r>
      <w:r w:rsidR="00877E5B">
        <w:rPr>
          <w:rFonts w:ascii="Times New Roman" w:hAnsi="Times New Roman" w:cs="Times New Roman"/>
          <w:sz w:val="24"/>
          <w:szCs w:val="24"/>
        </w:rPr>
        <w:t>школу</w:t>
      </w:r>
      <w:r>
        <w:rPr>
          <w:rFonts w:ascii="Times New Roman" w:hAnsi="Times New Roman" w:cs="Times New Roman"/>
          <w:sz w:val="24"/>
          <w:szCs w:val="24"/>
        </w:rPr>
        <w:t xml:space="preserve"> может быть отказано только по причине отсутствия в ней свободных мест, а также при невыполнении условий, установленных частью 2.1 </w:t>
      </w:r>
      <w:hyperlink r:id="rId16" w:anchor="l7664" w:history="1">
        <w:r>
          <w:rPr>
            <w:rFonts w:ascii="Times New Roman" w:hAnsi="Times New Roman" w:cs="Times New Roman"/>
            <w:sz w:val="24"/>
            <w:szCs w:val="24"/>
            <w:u w:val="single"/>
          </w:rPr>
          <w:t>статьи 78</w:t>
        </w:r>
      </w:hyperlink>
      <w:r>
        <w:rPr>
          <w:rFonts w:ascii="Times New Roman" w:hAnsi="Times New Roman" w:cs="Times New Roman"/>
          <w:sz w:val="24"/>
          <w:szCs w:val="24"/>
        </w:rPr>
        <w:t xml:space="preserve"> Федерального закона, за исключением случаев, предусмотренных частями </w:t>
      </w:r>
      <w:hyperlink r:id="rId17" w:anchor="l853"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18" w:anchor="l85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67 и </w:t>
      </w:r>
      <w:hyperlink r:id="rId19" w:anchor="l7540" w:history="1">
        <w:r>
          <w:rPr>
            <w:rFonts w:ascii="Times New Roman" w:hAnsi="Times New Roman" w:cs="Times New Roman"/>
            <w:sz w:val="24"/>
            <w:szCs w:val="24"/>
            <w:u w:val="single"/>
          </w:rPr>
          <w:t>статьей 88</w:t>
        </w:r>
      </w:hyperlink>
      <w:r>
        <w:rPr>
          <w:rFonts w:ascii="Times New Roman" w:hAnsi="Times New Roman" w:cs="Times New Roman"/>
          <w:sz w:val="24"/>
          <w:szCs w:val="24"/>
        </w:rPr>
        <w:t xml:space="preserve"> Федерального закона. В случае отсутствия мест в </w:t>
      </w:r>
      <w:r w:rsidR="00877E5B">
        <w:rPr>
          <w:rFonts w:ascii="Times New Roman" w:hAnsi="Times New Roman" w:cs="Times New Roman"/>
          <w:sz w:val="24"/>
          <w:szCs w:val="24"/>
        </w:rPr>
        <w:t>школе</w:t>
      </w:r>
      <w:r>
        <w:rPr>
          <w:rFonts w:ascii="Times New Roman" w:hAnsi="Times New Roman" w:cs="Times New Roman"/>
          <w:sz w:val="24"/>
          <w:szCs w:val="24"/>
        </w:rPr>
        <w:t xml:space="preserve">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w:t>
      </w:r>
      <w:r w:rsidR="006423EE">
        <w:rPr>
          <w:rFonts w:ascii="Times New Roman" w:hAnsi="Times New Roman" w:cs="Times New Roman"/>
          <w:sz w:val="24"/>
          <w:szCs w:val="24"/>
        </w:rPr>
        <w:t>авление в сфере образования</w:t>
      </w:r>
      <w:r>
        <w:rPr>
          <w:rFonts w:ascii="Times New Roman" w:hAnsi="Times New Roman" w:cs="Times New Roman"/>
          <w:sz w:val="24"/>
          <w:szCs w:val="24"/>
        </w:rPr>
        <w:t xml:space="preserve">. </w:t>
      </w:r>
    </w:p>
    <w:p w:rsidR="00877E5B"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00877E5B">
        <w:rPr>
          <w:rFonts w:ascii="Times New Roman" w:hAnsi="Times New Roman" w:cs="Times New Roman"/>
          <w:sz w:val="24"/>
          <w:szCs w:val="24"/>
        </w:rPr>
        <w:t>Школа</w:t>
      </w:r>
      <w:r>
        <w:rPr>
          <w:rFonts w:ascii="Times New Roman" w:hAnsi="Times New Roman" w:cs="Times New Roman"/>
          <w:sz w:val="24"/>
          <w:szCs w:val="24"/>
        </w:rPr>
        <w:t xml:space="preserve"> с целью проведения организованного приема детей в первый класс размеща</w:t>
      </w:r>
      <w:r w:rsidR="00877E5B">
        <w:rPr>
          <w:rFonts w:ascii="Times New Roman" w:hAnsi="Times New Roman" w:cs="Times New Roman"/>
          <w:sz w:val="24"/>
          <w:szCs w:val="24"/>
        </w:rPr>
        <w:t>е</w:t>
      </w:r>
      <w:r>
        <w:rPr>
          <w:rFonts w:ascii="Times New Roman" w:hAnsi="Times New Roman" w:cs="Times New Roman"/>
          <w:sz w:val="24"/>
          <w:szCs w:val="24"/>
        </w:rPr>
        <w:t xml:space="preserve">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указанного в пункте 6 Порядка;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Прием заявлений о приеме на обучение в первый класс для д</w:t>
      </w:r>
      <w:r w:rsidR="00877E5B">
        <w:rPr>
          <w:rFonts w:ascii="Times New Roman" w:hAnsi="Times New Roman" w:cs="Times New Roman"/>
          <w:sz w:val="24"/>
          <w:szCs w:val="24"/>
        </w:rPr>
        <w:t>етей, указанных в пунктах 9</w:t>
      </w:r>
      <w:r>
        <w:rPr>
          <w:rFonts w:ascii="Times New Roman" w:hAnsi="Times New Roman" w:cs="Times New Roman"/>
          <w:sz w:val="24"/>
          <w:szCs w:val="24"/>
        </w:rPr>
        <w:t xml:space="preserve">, 10 и 12 Порядка, а также проживающих на закрепленной территории, начинается не позднее 1 апреля текущего года и завершается 30 июня текущего года.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w:t>
      </w:r>
      <w:r w:rsidR="00877E5B">
        <w:rPr>
          <w:rFonts w:ascii="Times New Roman" w:hAnsi="Times New Roman" w:cs="Times New Roman"/>
          <w:sz w:val="24"/>
          <w:szCs w:val="24"/>
        </w:rPr>
        <w:t>етей, указанных в пунктах 9</w:t>
      </w:r>
      <w:r>
        <w:rPr>
          <w:rFonts w:ascii="Times New Roman" w:hAnsi="Times New Roman" w:cs="Times New Roman"/>
          <w:sz w:val="24"/>
          <w:szCs w:val="24"/>
        </w:rPr>
        <w:t xml:space="preserve">, 10 и 12 Порядка, а также проживающих на закрепленной территории, осуществляют прием детей, не проживающих на закрепленной территории, ранее 6 июля текущего года.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Организация индивидуального отбора при приеме в </w:t>
      </w:r>
      <w:r w:rsidR="00877E5B">
        <w:rPr>
          <w:rFonts w:ascii="Times New Roman" w:hAnsi="Times New Roman" w:cs="Times New Roman"/>
          <w:sz w:val="24"/>
          <w:szCs w:val="24"/>
        </w:rPr>
        <w:t>школу</w:t>
      </w:r>
      <w:r>
        <w:rPr>
          <w:rFonts w:ascii="Times New Roman" w:hAnsi="Times New Roman" w:cs="Times New Roman"/>
          <w:sz w:val="24"/>
          <w:szCs w:val="24"/>
        </w:rPr>
        <w:t xml:space="preserve"> для получения основного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w:t>
      </w:r>
      <w:r w:rsidR="00877E5B">
        <w:rPr>
          <w:rFonts w:ascii="Times New Roman" w:hAnsi="Times New Roman" w:cs="Times New Roman"/>
          <w:sz w:val="24"/>
          <w:szCs w:val="24"/>
        </w:rPr>
        <w:t xml:space="preserve">едерации </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w:t>
      </w:r>
      <w:r>
        <w:rPr>
          <w:rFonts w:ascii="Times New Roman" w:hAnsi="Times New Roman" w:cs="Times New Roman"/>
          <w:sz w:val="24"/>
          <w:szCs w:val="24"/>
        </w:rPr>
        <w:lastRenderedPageBreak/>
        <w:t>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w:t>
      </w:r>
      <w:r w:rsidR="00877E5B">
        <w:rPr>
          <w:rFonts w:ascii="Times New Roman" w:hAnsi="Times New Roman" w:cs="Times New Roman"/>
          <w:sz w:val="24"/>
          <w:szCs w:val="24"/>
        </w:rPr>
        <w:t>оответствующим видом спорта</w:t>
      </w:r>
      <w:r>
        <w:rPr>
          <w:rFonts w:ascii="Times New Roman" w:hAnsi="Times New Roman" w:cs="Times New Roman"/>
          <w:sz w:val="24"/>
          <w:szCs w:val="24"/>
        </w:rPr>
        <w:t xml:space="preserve">.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w:t>
      </w:r>
      <w:r w:rsidR="00877E5B">
        <w:rPr>
          <w:rFonts w:ascii="Times New Roman" w:hAnsi="Times New Roman" w:cs="Times New Roman"/>
          <w:sz w:val="24"/>
          <w:szCs w:val="24"/>
        </w:rPr>
        <w:t>а и обязанности обучающихся</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w:t>
      </w:r>
      <w:r w:rsidR="00877E5B">
        <w:rPr>
          <w:rFonts w:ascii="Times New Roman" w:hAnsi="Times New Roman" w:cs="Times New Roman"/>
          <w:sz w:val="24"/>
          <w:szCs w:val="24"/>
        </w:rPr>
        <w:t>онных представителей) детей</w:t>
      </w:r>
      <w:r>
        <w:rPr>
          <w:rFonts w:ascii="Times New Roman" w:hAnsi="Times New Roman" w:cs="Times New Roman"/>
          <w:sz w:val="24"/>
          <w:szCs w:val="24"/>
        </w:rPr>
        <w:t>.</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0" w:anchor="l45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w:t>
      </w:r>
      <w:r w:rsidR="00877E5B">
        <w:rPr>
          <w:rFonts w:ascii="Times New Roman" w:hAnsi="Times New Roman" w:cs="Times New Roman"/>
          <w:sz w:val="24"/>
          <w:szCs w:val="24"/>
        </w:rPr>
        <w:t>атьи 34 Федерального закона</w:t>
      </w:r>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в электронной форме посредством ЕПГУ;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через операторов почтовой связи общего пользования заказным письмом с уведомлением о вручении;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лично в общеобразовательную организацию.</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в электронной форме посредством ЕПГУ;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6894">
        <w:rPr>
          <w:rFonts w:ascii="Times New Roman" w:hAnsi="Times New Roman" w:cs="Times New Roman"/>
          <w:sz w:val="24"/>
          <w:szCs w:val="24"/>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через операторов почтовой связи общего пользования заказным письмом с уведомлением о вручении.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w:t>
      </w:r>
      <w:r>
        <w:rPr>
          <w:rFonts w:ascii="Times New Roman" w:hAnsi="Times New Roman" w:cs="Times New Roman"/>
          <w:sz w:val="24"/>
          <w:szCs w:val="24"/>
        </w:rPr>
        <w:lastRenderedPageBreak/>
        <w:t xml:space="preserve">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21" w:anchor="l450"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w:t>
      </w:r>
      <w:r w:rsidR="00092F8C">
        <w:rPr>
          <w:rFonts w:ascii="Times New Roman" w:hAnsi="Times New Roman" w:cs="Times New Roman"/>
          <w:sz w:val="24"/>
          <w:szCs w:val="24"/>
        </w:rPr>
        <w:t>атьи 34 Федерального закона</w:t>
      </w:r>
      <w:r>
        <w:rPr>
          <w:rFonts w:ascii="Times New Roman" w:hAnsi="Times New Roman" w:cs="Times New Roman"/>
          <w:sz w:val="24"/>
          <w:szCs w:val="24"/>
        </w:rPr>
        <w:t>, указываются следующие сведения:</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фамилия, имя, отчество (при наличии) ребенка или поступающего;</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дата рождения ребенка или поступающего;</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адрес места жительства и (или) адрес места пребывания ребенка или поступающего;</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фамилия, имя, отчество (при наличии) родителя(ей) законного(ых) представителя(ей) ребенка;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адрес места жительства и (или) адрес места пребывания родителя(ей) законного(ых) представителя(ей) ребенка;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адрес(а) электронной почты, номер(а) телефона(ов) (при наличии) родителя(ей) законного(ых) представителя(ей) ребенка или поступающего;</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о наличии права внеочередного, первоочередного или преимущественного приема;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A6894"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w:t>
      </w:r>
      <w:r>
        <w:rPr>
          <w:rFonts w:ascii="Times New Roman" w:hAnsi="Times New Roman" w:cs="Times New Roman"/>
          <w:sz w:val="24"/>
          <w:szCs w:val="24"/>
        </w:rPr>
        <w:t>а и обязанности обучающихся</w:t>
      </w:r>
      <w:r w:rsidR="00AA6894">
        <w:rPr>
          <w:rFonts w:ascii="Times New Roman" w:hAnsi="Times New Roman" w:cs="Times New Roman"/>
          <w:sz w:val="24"/>
          <w:szCs w:val="24"/>
        </w:rPr>
        <w:t>;</w:t>
      </w:r>
    </w:p>
    <w:p w:rsidR="00AA6894"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согласие родителя(ей) (законного(ых) представителя(ей) ребенка или поступающего на об</w:t>
      </w:r>
      <w:r>
        <w:rPr>
          <w:rFonts w:ascii="Times New Roman" w:hAnsi="Times New Roman" w:cs="Times New Roman"/>
          <w:sz w:val="24"/>
          <w:szCs w:val="24"/>
        </w:rPr>
        <w:t>работку персональных данных</w:t>
      </w:r>
      <w:r w:rsidR="00AA6894">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приема родитель (родители) (законный (законные) представитель (представители) ребенка, </w:t>
      </w:r>
      <w:r>
        <w:rPr>
          <w:rFonts w:ascii="Times New Roman" w:hAnsi="Times New Roman" w:cs="Times New Roman"/>
          <w:sz w:val="24"/>
          <w:szCs w:val="24"/>
        </w:rPr>
        <w:lastRenderedPageBreak/>
        <w:t xml:space="preserve">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Для приема родитель(и) (законный(ые) представитель(и) ребенка или поступающий представ</w:t>
      </w:r>
      <w:r w:rsidR="00092F8C">
        <w:rPr>
          <w:rFonts w:ascii="Times New Roman" w:hAnsi="Times New Roman" w:cs="Times New Roman"/>
          <w:sz w:val="24"/>
          <w:szCs w:val="24"/>
        </w:rPr>
        <w:t xml:space="preserve">ляют следующие документы: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документа, удостоверяющего личность родителя (законного представителя) ребенка или поступающего;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свидетельства о рождении ребенка или документа, подтверждающего родство заявителя;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документа, подтверждающего установление опеки или попечительства (при необходимости);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копию заключения психолого-медико-педагогической комиссии (при наличии).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 </w:t>
      </w:r>
    </w:p>
    <w:p w:rsidR="00AA6894" w:rsidRDefault="00AA6894" w:rsidP="006423E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w:t>
      </w:r>
      <w:r w:rsidR="00877E5B">
        <w:rPr>
          <w:rFonts w:ascii="Times New Roman" w:hAnsi="Times New Roman" w:cs="Times New Roman"/>
          <w:sz w:val="24"/>
          <w:szCs w:val="24"/>
        </w:rPr>
        <w:t>ный в установленном порядке</w:t>
      </w:r>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877E5B"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w:t>
      </w:r>
      <w:r w:rsidR="00AA6894">
        <w:rPr>
          <w:rFonts w:ascii="Times New Roman" w:hAnsi="Times New Roman" w:cs="Times New Roman"/>
          <w:sz w:val="24"/>
          <w:szCs w:val="24"/>
        </w:rPr>
        <w:lastRenderedPageBreak/>
        <w:t xml:space="preserve">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2" w:anchor="l1" w:history="1">
        <w:r w:rsidR="00AA6894">
          <w:rPr>
            <w:rFonts w:ascii="Times New Roman" w:hAnsi="Times New Roman" w:cs="Times New Roman"/>
            <w:sz w:val="24"/>
            <w:szCs w:val="24"/>
            <w:u w:val="single"/>
          </w:rPr>
          <w:t>законом</w:t>
        </w:r>
      </w:hyperlink>
      <w:r w:rsidR="00AA6894">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Pr>
          <w:rFonts w:ascii="Times New Roman" w:hAnsi="Times New Roman" w:cs="Times New Roman"/>
          <w:sz w:val="24"/>
          <w:szCs w:val="24"/>
        </w:rPr>
        <w:t>) в Российской Федерации)</w:t>
      </w:r>
      <w:r w:rsidR="00AA6894">
        <w:rPr>
          <w:rFonts w:ascii="Times New Roman" w:hAnsi="Times New Roman" w:cs="Times New Roman"/>
          <w:sz w:val="24"/>
          <w:szCs w:val="24"/>
        </w:rPr>
        <w:t xml:space="preserve">; </w:t>
      </w:r>
    </w:p>
    <w:p w:rsidR="00AA6894"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w:t>
      </w:r>
      <w:r>
        <w:rPr>
          <w:rFonts w:ascii="Times New Roman" w:hAnsi="Times New Roman" w:cs="Times New Roman"/>
          <w:sz w:val="24"/>
          <w:szCs w:val="24"/>
        </w:rPr>
        <w:t>или лицом без гражданства</w:t>
      </w:r>
      <w:r w:rsidR="00AA6894">
        <w:rPr>
          <w:rFonts w:ascii="Times New Roman" w:hAnsi="Times New Roman" w:cs="Times New Roman"/>
          <w:sz w:val="24"/>
          <w:szCs w:val="24"/>
        </w:rPr>
        <w:t xml:space="preserve">;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AA6894" w:rsidRDefault="00877E5B"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anchor="l1" w:history="1">
        <w:r w:rsidR="00AA6894">
          <w:rPr>
            <w:rFonts w:ascii="Times New Roman" w:hAnsi="Times New Roman" w:cs="Times New Roman"/>
            <w:sz w:val="24"/>
            <w:szCs w:val="24"/>
            <w:u w:val="single"/>
          </w:rPr>
          <w:t>законом</w:t>
        </w:r>
      </w:hyperlink>
      <w:r w:rsidR="00AA6894">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anchor="l1" w:history="1">
        <w:r w:rsidR="00AA6894">
          <w:rPr>
            <w:rFonts w:ascii="Times New Roman" w:hAnsi="Times New Roman" w:cs="Times New Roman"/>
            <w:sz w:val="24"/>
            <w:szCs w:val="24"/>
            <w:u w:val="single"/>
          </w:rPr>
          <w:t>законом</w:t>
        </w:r>
      </w:hyperlink>
      <w:r w:rsidR="00AA6894">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w:t>
      </w:r>
      <w:r>
        <w:rPr>
          <w:rFonts w:ascii="Times New Roman" w:hAnsi="Times New Roman" w:cs="Times New Roman"/>
          <w:sz w:val="24"/>
          <w:szCs w:val="24"/>
        </w:rPr>
        <w:t>з гражданства)</w:t>
      </w:r>
      <w:r w:rsidR="00AA6894">
        <w:rPr>
          <w:rFonts w:ascii="Times New Roman" w:hAnsi="Times New Roman" w:cs="Times New Roman"/>
          <w:sz w:val="24"/>
          <w:szCs w:val="24"/>
        </w:rPr>
        <w:t xml:space="preserve">;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anchor="l224" w:history="1">
        <w:r w:rsidR="00AA6894">
          <w:rPr>
            <w:rFonts w:ascii="Times New Roman" w:hAnsi="Times New Roman" w:cs="Times New Roman"/>
            <w:sz w:val="24"/>
            <w:szCs w:val="24"/>
            <w:u w:val="single"/>
          </w:rPr>
          <w:t>частью 2</w:t>
        </w:r>
      </w:hyperlink>
      <w:r w:rsidR="00AA6894">
        <w:rPr>
          <w:rFonts w:ascii="Times New Roman" w:hAnsi="Times New Roman" w:cs="Times New Roman"/>
          <w:sz w:val="24"/>
          <w:szCs w:val="24"/>
        </w:rPr>
        <w:t xml:space="preserve"> статьи 43 Федерального закона от 21 ноября 2011 г. N 323-ФЗ "Об основах охраны здоровья граждан в Российской Федерации";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копии документов, подтверждающих осуществление родителем (законным представителем) трудовой деятельности (при наличии).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w:t>
      </w:r>
      <w:r w:rsidR="00877E5B">
        <w:rPr>
          <w:rFonts w:ascii="Times New Roman" w:hAnsi="Times New Roman" w:cs="Times New Roman"/>
          <w:sz w:val="24"/>
          <w:szCs w:val="24"/>
        </w:rPr>
        <w:t>ным в установленном порядке</w:t>
      </w:r>
      <w:r>
        <w:rPr>
          <w:rFonts w:ascii="Times New Roman" w:hAnsi="Times New Roman" w:cs="Times New Roman"/>
          <w:sz w:val="24"/>
          <w:szCs w:val="24"/>
        </w:rPr>
        <w:t xml:space="preserve"> переводом на русский язык.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26.2. Пункт 26.1 Порядка не распространяется на иностранных граждан, указанных в </w:t>
      </w:r>
      <w:hyperlink r:id="rId26" w:anchor="l2581" w:history="1">
        <w:r>
          <w:rPr>
            <w:rFonts w:ascii="Times New Roman" w:hAnsi="Times New Roman" w:cs="Times New Roman"/>
            <w:sz w:val="24"/>
            <w:szCs w:val="24"/>
            <w:u w:val="single"/>
          </w:rPr>
          <w:t>подпункте 2</w:t>
        </w:r>
      </w:hyperlink>
      <w:r>
        <w:rPr>
          <w:rFonts w:ascii="Times New Roman" w:hAnsi="Times New Roman" w:cs="Times New Roman"/>
          <w:sz w:val="24"/>
          <w:szCs w:val="24"/>
        </w:rPr>
        <w:t xml:space="preserve"> пункта 20 и </w:t>
      </w:r>
      <w:hyperlink r:id="rId27" w:anchor="l2736" w:history="1">
        <w:r>
          <w:rPr>
            <w:rFonts w:ascii="Times New Roman" w:hAnsi="Times New Roman" w:cs="Times New Roman"/>
            <w:sz w:val="24"/>
            <w:szCs w:val="24"/>
            <w:u w:val="single"/>
          </w:rPr>
          <w:t>пункте 21</w:t>
        </w:r>
      </w:hyperlink>
      <w:r>
        <w:rPr>
          <w:rFonts w:ascii="Times New Roman" w:hAnsi="Times New Roman" w:cs="Times New Roman"/>
          <w:sz w:val="24"/>
          <w:szCs w:val="24"/>
        </w:rPr>
        <w:t xml:space="preserve"> статьи 5 Федерального закона от 25 июля 2002 г. N 115-ФЗ "О правовом положении иностранных граждан в Российской Федерации".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Иностранные граждане, указанные в абзаце первом настоящего пункта Порядка, предъявляют </w:t>
      </w:r>
      <w:r w:rsidR="008A1279">
        <w:rPr>
          <w:rFonts w:ascii="Times New Roman" w:hAnsi="Times New Roman" w:cs="Times New Roman"/>
          <w:sz w:val="24"/>
          <w:szCs w:val="24"/>
        </w:rPr>
        <w:lastRenderedPageBreak/>
        <w:t xml:space="preserve">следующие документы: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копия свидетельства о рождении ребенка;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копия паспорта;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справку о регистрации по месту жительства.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26.3. Пункт 23.1 и абзацы третий - пятый и седьмой - девятый пункта 26.1 Порядка не распространяются на граждан Республики Беларусь.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Родитель(и) законный(ые) представитель(и) ребенка или поступающий имеют право по своему усмотрению представлять другие документы.</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AA6894" w:rsidRDefault="00AA6894" w:rsidP="00877E5B">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w:t>
      </w:r>
      <w:r w:rsidR="00877E5B">
        <w:rPr>
          <w:rFonts w:ascii="Times New Roman" w:hAnsi="Times New Roman" w:cs="Times New Roman"/>
          <w:sz w:val="24"/>
          <w:szCs w:val="24"/>
        </w:rPr>
        <w:t>области персональных данных</w:t>
      </w:r>
      <w:r>
        <w:rPr>
          <w:rFonts w:ascii="Times New Roman" w:hAnsi="Times New Roman" w:cs="Times New Roman"/>
          <w:sz w:val="24"/>
          <w:szCs w:val="24"/>
        </w:rPr>
        <w:t>.</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Руководитель общеобразовательной организации издает распорядительный акт о приеме на обучение: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A6894">
        <w:rPr>
          <w:rFonts w:ascii="Times New Roman" w:hAnsi="Times New Roman" w:cs="Times New Roman"/>
          <w:sz w:val="24"/>
          <w:szCs w:val="24"/>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p>
    <w:p w:rsidR="00AA6894" w:rsidRDefault="00877E5B"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894">
        <w:rPr>
          <w:rFonts w:ascii="Times New Roman" w:hAnsi="Times New Roman" w:cs="Times New Roman"/>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w:t>
      </w:r>
    </w:p>
    <w:p w:rsidR="00AA6894" w:rsidRDefault="00AA6894" w:rsidP="00AA6894">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F805FB" w:rsidRPr="00BC2F7A" w:rsidRDefault="00F805FB">
      <w:pPr>
        <w:rPr>
          <w:rFonts w:ascii="Times New Roman" w:hAnsi="Times New Roman" w:cs="Times New Roman"/>
        </w:rPr>
      </w:pPr>
    </w:p>
    <w:sectPr w:rsidR="00F805FB" w:rsidRPr="00BC2F7A" w:rsidSect="007651A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617" w:rsidRDefault="00751617" w:rsidP="00BC2F7A">
      <w:pPr>
        <w:spacing w:after="0" w:line="240" w:lineRule="auto"/>
      </w:pPr>
      <w:r>
        <w:separator/>
      </w:r>
    </w:p>
  </w:endnote>
  <w:endnote w:type="continuationSeparator" w:id="1">
    <w:p w:rsidR="00751617" w:rsidRDefault="00751617" w:rsidP="00BC2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617" w:rsidRDefault="00751617" w:rsidP="00BC2F7A">
      <w:pPr>
        <w:spacing w:after="0" w:line="240" w:lineRule="auto"/>
      </w:pPr>
      <w:r>
        <w:separator/>
      </w:r>
    </w:p>
  </w:footnote>
  <w:footnote w:type="continuationSeparator" w:id="1">
    <w:p w:rsidR="00751617" w:rsidRDefault="00751617" w:rsidP="00BC2F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characterSpacingControl w:val="doNotCompress"/>
  <w:footnotePr>
    <w:footnote w:id="0"/>
    <w:footnote w:id="1"/>
  </w:footnotePr>
  <w:endnotePr>
    <w:endnote w:id="0"/>
    <w:endnote w:id="1"/>
  </w:endnotePr>
  <w:compat/>
  <w:rsids>
    <w:rsidRoot w:val="00BC2F7A"/>
    <w:rsid w:val="000229F8"/>
    <w:rsid w:val="00092F8C"/>
    <w:rsid w:val="00095CA2"/>
    <w:rsid w:val="001F75B7"/>
    <w:rsid w:val="00265B20"/>
    <w:rsid w:val="00291F19"/>
    <w:rsid w:val="003623D8"/>
    <w:rsid w:val="005E4310"/>
    <w:rsid w:val="006423EE"/>
    <w:rsid w:val="00751617"/>
    <w:rsid w:val="007651A2"/>
    <w:rsid w:val="007B506B"/>
    <w:rsid w:val="007C1EAC"/>
    <w:rsid w:val="00873521"/>
    <w:rsid w:val="00877E5B"/>
    <w:rsid w:val="00897382"/>
    <w:rsid w:val="008A1279"/>
    <w:rsid w:val="00957D86"/>
    <w:rsid w:val="00A9203F"/>
    <w:rsid w:val="00A93AFF"/>
    <w:rsid w:val="00AA6894"/>
    <w:rsid w:val="00BC2F7A"/>
    <w:rsid w:val="00BE53EB"/>
    <w:rsid w:val="00CF0B5D"/>
    <w:rsid w:val="00CF7BDE"/>
    <w:rsid w:val="00D82995"/>
    <w:rsid w:val="00E36620"/>
    <w:rsid w:val="00ED79CD"/>
    <w:rsid w:val="00F805FB"/>
    <w:rsid w:val="00F87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F7A"/>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F7A"/>
    <w:pPr>
      <w:widowControl w:val="0"/>
      <w:autoSpaceDE w:val="0"/>
      <w:autoSpaceDN w:val="0"/>
      <w:adjustRightInd w:val="0"/>
    </w:pPr>
    <w:rPr>
      <w:rFonts w:eastAsiaTheme="minorEastAsia"/>
      <w:sz w:val="24"/>
      <w:szCs w:val="24"/>
    </w:rPr>
  </w:style>
  <w:style w:type="paragraph" w:customStyle="1" w:styleId="ConsPlusTitle">
    <w:name w:val="ConsPlusTitle"/>
    <w:uiPriority w:val="99"/>
    <w:rsid w:val="00BC2F7A"/>
    <w:pPr>
      <w:widowControl w:val="0"/>
      <w:autoSpaceDE w:val="0"/>
      <w:autoSpaceDN w:val="0"/>
      <w:adjustRightInd w:val="0"/>
    </w:pPr>
    <w:rPr>
      <w:rFonts w:ascii="Arial" w:eastAsiaTheme="minorEastAsia" w:hAnsi="Arial" w:cs="Arial"/>
      <w:b/>
      <w:bCs/>
      <w:sz w:val="24"/>
      <w:szCs w:val="24"/>
    </w:rPr>
  </w:style>
  <w:style w:type="paragraph" w:styleId="a3">
    <w:name w:val="header"/>
    <w:basedOn w:val="a"/>
    <w:link w:val="a4"/>
    <w:rsid w:val="00BC2F7A"/>
    <w:pPr>
      <w:tabs>
        <w:tab w:val="center" w:pos="4677"/>
        <w:tab w:val="right" w:pos="9355"/>
      </w:tabs>
      <w:spacing w:after="0" w:line="240" w:lineRule="auto"/>
    </w:pPr>
  </w:style>
  <w:style w:type="character" w:customStyle="1" w:styleId="a4">
    <w:name w:val="Верхний колонтитул Знак"/>
    <w:basedOn w:val="a0"/>
    <w:link w:val="a3"/>
    <w:rsid w:val="00BC2F7A"/>
    <w:rPr>
      <w:rFonts w:asciiTheme="minorHAnsi" w:eastAsiaTheme="minorEastAsia" w:hAnsiTheme="minorHAnsi" w:cstheme="minorBidi"/>
      <w:sz w:val="22"/>
      <w:szCs w:val="22"/>
    </w:rPr>
  </w:style>
  <w:style w:type="paragraph" w:styleId="a5">
    <w:name w:val="footer"/>
    <w:basedOn w:val="a"/>
    <w:link w:val="a6"/>
    <w:rsid w:val="00BC2F7A"/>
    <w:pPr>
      <w:tabs>
        <w:tab w:val="center" w:pos="4677"/>
        <w:tab w:val="right" w:pos="9355"/>
      </w:tabs>
      <w:spacing w:after="0" w:line="240" w:lineRule="auto"/>
    </w:pPr>
  </w:style>
  <w:style w:type="character" w:customStyle="1" w:styleId="a6">
    <w:name w:val="Нижний колонтитул Знак"/>
    <w:basedOn w:val="a0"/>
    <w:link w:val="a5"/>
    <w:rsid w:val="00BC2F7A"/>
    <w:rPr>
      <w:rFonts w:asciiTheme="minorHAnsi" w:eastAsiaTheme="minorEastAsia" w:hAnsiTheme="minorHAnsi" w:cstheme="minorBidi"/>
      <w:sz w:val="22"/>
      <w:szCs w:val="22"/>
    </w:rPr>
  </w:style>
  <w:style w:type="table" w:styleId="a7">
    <w:name w:val="Table Grid"/>
    <w:basedOn w:val="a1"/>
    <w:rsid w:val="00BC2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rsid w:val="00BC2F7A"/>
    <w:rPr>
      <w:sz w:val="16"/>
      <w:szCs w:val="16"/>
    </w:rPr>
  </w:style>
  <w:style w:type="paragraph" w:styleId="a9">
    <w:name w:val="annotation text"/>
    <w:basedOn w:val="a"/>
    <w:link w:val="aa"/>
    <w:rsid w:val="00BC2F7A"/>
    <w:pPr>
      <w:spacing w:line="240" w:lineRule="auto"/>
    </w:pPr>
    <w:rPr>
      <w:sz w:val="20"/>
      <w:szCs w:val="20"/>
    </w:rPr>
  </w:style>
  <w:style w:type="character" w:customStyle="1" w:styleId="aa">
    <w:name w:val="Текст примечания Знак"/>
    <w:basedOn w:val="a0"/>
    <w:link w:val="a9"/>
    <w:rsid w:val="00BC2F7A"/>
    <w:rPr>
      <w:rFonts w:asciiTheme="minorHAnsi" w:eastAsiaTheme="minorEastAsia" w:hAnsiTheme="minorHAnsi" w:cstheme="minorBidi"/>
    </w:rPr>
  </w:style>
  <w:style w:type="paragraph" w:styleId="ab">
    <w:name w:val="annotation subject"/>
    <w:basedOn w:val="a9"/>
    <w:next w:val="a9"/>
    <w:link w:val="ac"/>
    <w:rsid w:val="00BC2F7A"/>
    <w:rPr>
      <w:b/>
      <w:bCs/>
    </w:rPr>
  </w:style>
  <w:style w:type="character" w:customStyle="1" w:styleId="ac">
    <w:name w:val="Тема примечания Знак"/>
    <w:basedOn w:val="aa"/>
    <w:link w:val="ab"/>
    <w:rsid w:val="00BC2F7A"/>
    <w:rPr>
      <w:rFonts w:asciiTheme="minorHAnsi" w:eastAsiaTheme="minorEastAsia" w:hAnsiTheme="minorHAnsi" w:cstheme="minorBidi"/>
      <w:b/>
      <w:bCs/>
    </w:rPr>
  </w:style>
  <w:style w:type="paragraph" w:styleId="ad">
    <w:name w:val="Balloon Text"/>
    <w:basedOn w:val="a"/>
    <w:link w:val="ae"/>
    <w:rsid w:val="00BC2F7A"/>
    <w:pPr>
      <w:spacing w:after="0" w:line="240" w:lineRule="auto"/>
    </w:pPr>
    <w:rPr>
      <w:rFonts w:ascii="Tahoma" w:hAnsi="Tahoma" w:cs="Tahoma"/>
      <w:sz w:val="16"/>
      <w:szCs w:val="16"/>
    </w:rPr>
  </w:style>
  <w:style w:type="character" w:customStyle="1" w:styleId="ae">
    <w:name w:val="Текст выноски Знак"/>
    <w:basedOn w:val="a0"/>
    <w:link w:val="ad"/>
    <w:rsid w:val="00BC2F7A"/>
    <w:rPr>
      <w:rFonts w:ascii="Tahoma" w:eastAsiaTheme="minorEastAsia" w:hAnsi="Tahoma" w:cs="Tahoma"/>
      <w:sz w:val="16"/>
      <w:szCs w:val="16"/>
    </w:rPr>
  </w:style>
  <w:style w:type="paragraph" w:styleId="af">
    <w:name w:val="footnote text"/>
    <w:basedOn w:val="a"/>
    <w:link w:val="af0"/>
    <w:rsid w:val="00BC2F7A"/>
    <w:pPr>
      <w:spacing w:after="0" w:line="240" w:lineRule="auto"/>
    </w:pPr>
    <w:rPr>
      <w:sz w:val="20"/>
      <w:szCs w:val="20"/>
    </w:rPr>
  </w:style>
  <w:style w:type="character" w:customStyle="1" w:styleId="af0">
    <w:name w:val="Текст сноски Знак"/>
    <w:basedOn w:val="a0"/>
    <w:link w:val="af"/>
    <w:rsid w:val="00BC2F7A"/>
    <w:rPr>
      <w:rFonts w:asciiTheme="minorHAnsi" w:eastAsiaTheme="minorEastAsia" w:hAnsiTheme="minorHAnsi" w:cstheme="minorBidi"/>
    </w:rPr>
  </w:style>
  <w:style w:type="character" w:styleId="af1">
    <w:name w:val="footnote reference"/>
    <w:basedOn w:val="a0"/>
    <w:rsid w:val="00BC2F7A"/>
    <w:rPr>
      <w:vertAlign w:val="superscript"/>
    </w:rPr>
  </w:style>
  <w:style w:type="paragraph" w:styleId="af2">
    <w:name w:val="Normal (Web)"/>
    <w:basedOn w:val="a"/>
    <w:uiPriority w:val="99"/>
    <w:unhideWhenUsed/>
    <w:rsid w:val="00BE53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06138" TargetMode="External"/><Relationship Id="rId13" Type="http://schemas.openxmlformats.org/officeDocument/2006/relationships/hyperlink" Target="https://normativ.kontur.ru/document?moduleid=1&amp;documentid=461440" TargetMode="External"/><Relationship Id="rId18" Type="http://schemas.openxmlformats.org/officeDocument/2006/relationships/hyperlink" Target="https://normativ.kontur.ru/document?moduleid=1&amp;documentid=490385" TargetMode="External"/><Relationship Id="rId26" Type="http://schemas.openxmlformats.org/officeDocument/2006/relationships/hyperlink" Target="https://normativ.kontur.ru/document?moduleid=1&amp;documentid=488380"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90385" TargetMode="External"/><Relationship Id="rId7" Type="http://schemas.openxmlformats.org/officeDocument/2006/relationships/hyperlink" Target="https://normativ.kontur.ru/document?moduleid=1&amp;documentid=490385" TargetMode="External"/><Relationship Id="rId12" Type="http://schemas.openxmlformats.org/officeDocument/2006/relationships/hyperlink" Target="https://normativ.kontur.ru/document?moduleid=1&amp;documentid=489873" TargetMode="External"/><Relationship Id="rId17" Type="http://schemas.openxmlformats.org/officeDocument/2006/relationships/hyperlink" Target="https://normativ.kontur.ru/document?moduleid=1&amp;documentid=490385" TargetMode="External"/><Relationship Id="rId25" Type="http://schemas.openxmlformats.org/officeDocument/2006/relationships/hyperlink" Target="https://normativ.kontur.ru/document?moduleid=1&amp;documentid=490072" TargetMode="External"/><Relationship Id="rId2" Type="http://schemas.openxmlformats.org/officeDocument/2006/relationships/styles" Target="styles.xml"/><Relationship Id="rId16" Type="http://schemas.openxmlformats.org/officeDocument/2006/relationships/hyperlink" Target="https://normativ.kontur.ru/document?moduleid=1&amp;documentid=490385" TargetMode="External"/><Relationship Id="rId20" Type="http://schemas.openxmlformats.org/officeDocument/2006/relationships/hyperlink" Target="https://normativ.kontur.ru/document?moduleid=1&amp;documentid=4903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normativ.kontur.ru/document?moduleid=1&amp;documentid=484702" TargetMode="External"/><Relationship Id="rId24" Type="http://schemas.openxmlformats.org/officeDocument/2006/relationships/hyperlink" Target="https://normativ.kontur.ru/document?moduleid=1&amp;documentid=490385"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90385" TargetMode="External"/><Relationship Id="rId23" Type="http://schemas.openxmlformats.org/officeDocument/2006/relationships/hyperlink" Target="https://normativ.kontur.ru/document?moduleid=1&amp;documentid=490385" TargetMode="External"/><Relationship Id="rId28" Type="http://schemas.openxmlformats.org/officeDocument/2006/relationships/fontTable" Target="fontTable.xml"/><Relationship Id="rId10" Type="http://schemas.openxmlformats.org/officeDocument/2006/relationships/hyperlink" Target="https://normativ.kontur.ru/document?moduleid=1&amp;documentid=479515" TargetMode="External"/><Relationship Id="rId19" Type="http://schemas.openxmlformats.org/officeDocument/2006/relationships/hyperlink" Target="https://normativ.kontur.ru/document?moduleid=1&amp;documentid=49038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84702" TargetMode="External"/><Relationship Id="rId14" Type="http://schemas.openxmlformats.org/officeDocument/2006/relationships/hyperlink" Target="https://normativ.kontur.ru/document?moduleid=1&amp;documentid=490385" TargetMode="External"/><Relationship Id="rId22" Type="http://schemas.openxmlformats.org/officeDocument/2006/relationships/hyperlink" Target="https://normativ.kontur.ru/document?moduleid=1&amp;documentid=490385" TargetMode="External"/><Relationship Id="rId27" Type="http://schemas.openxmlformats.org/officeDocument/2006/relationships/hyperlink" Target="https://normativ.kontur.ru/document?moduleid=1&amp;documentid=488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BF540-1558-4BAB-850C-59F944279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4805</Words>
  <Characters>27391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FireFly</dc:creator>
  <cp:lastModifiedBy>ASIOU</cp:lastModifiedBy>
  <cp:revision>7</cp:revision>
  <dcterms:created xsi:type="dcterms:W3CDTF">2025-03-28T08:30:00Z</dcterms:created>
  <dcterms:modified xsi:type="dcterms:W3CDTF">2025-04-10T12:57:00Z</dcterms:modified>
</cp:coreProperties>
</file>