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72" w:rsidRPr="003C7D72" w:rsidRDefault="003C7D72" w:rsidP="003C7D7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Уважаемые родители!</w:t>
      </w:r>
    </w:p>
    <w:p w:rsidR="003C7D72" w:rsidRPr="003C7D72" w:rsidRDefault="003C7D72" w:rsidP="003C7D72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Главная цель введения ФГОС ООО второго поколения заключается в создании условий, позволяющих решить стратегическую задачу Российского образования – повышение качества образования, достижение новых образовательных результатов, соответствующих современным запросам личности, общества и государства.</w:t>
      </w:r>
    </w:p>
    <w:p w:rsidR="003C7D72" w:rsidRPr="003C7D72" w:rsidRDefault="003C7D72" w:rsidP="003C7D72">
      <w:pPr>
        <w:spacing w:before="100" w:beforeAutospacing="1"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ФГОС ООО </w:t>
      </w:r>
      <w:proofErr w:type="gram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утверждён</w:t>
      </w:r>
      <w:proofErr w:type="gram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приказом министерства образования и науки РФ.</w:t>
      </w:r>
    </w:p>
    <w:p w:rsidR="003C7D72" w:rsidRPr="003C7D72" w:rsidRDefault="003C7D72" w:rsidP="003C7D7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3C7D72" w:rsidRPr="003C7D72" w:rsidRDefault="003C7D72" w:rsidP="003C7D72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Что представляет собой</w:t>
      </w:r>
    </w:p>
    <w:p w:rsidR="003C7D72" w:rsidRPr="003C7D72" w:rsidRDefault="003C7D72" w:rsidP="003C7D72">
      <w:pPr>
        <w:spacing w:before="100" w:beforeAutospacing="1" w:after="0" w:line="240" w:lineRule="auto"/>
        <w:ind w:firstLine="709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 Федеральный государственный стандарт основного общего образования?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Федеральные государственные стандарты устанавливаются в Российской Федерации в соответствии с требованием Статьи 7 «Закона об образовании». Федеральный государственный стандарт основного общего образования представляет собой «совокупность требований, обязательных при реализации основной образовательной программы основного общего образования (ООП ООО) образовательными учреждениями, имеющими государственную аккредитацию».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C7D72" w:rsidRPr="003C7D72" w:rsidRDefault="003C7D72" w:rsidP="003C7D7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 xml:space="preserve">Чем отличается новый стандарт от </w:t>
      </w:r>
      <w:proofErr w:type="gramStart"/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предыдущих</w:t>
      </w:r>
      <w:proofErr w:type="gramEnd"/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?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Первое отличие ФГОС</w:t>
      </w: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от его предшественников – опора на результаты выявления запросов личности, семьи, общества и государства к результатам общего образования.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Вторым принципиальным отличием ФГОС</w:t>
      </w: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является их ориентация на достижение не только предметных образовательных результатов, но, прежде всего, на формирование личности учащихся, овладение ими универсальными способами учебной деятельности.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Третье принципиальное отличие</w:t>
      </w: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новых стандартов от предшествующих версий - это отличие в структуре.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ФГОС ориентирует образование на достижение нового качества, адекватного современным (и даже прогнозируемым) запросам личности, общества и государства.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Особенность нового стандарта в том, что он вводится как общественный договор. Если раньше главным ответчиком за результаты образования был ребенок, то теперь заключается трехсторонний договор между родителями, образовательным учреждением и руководителем муниципального уровня, где прописаны права и обязанности каждой стороны. Главная задача школы предоставить </w:t>
      </w:r>
      <w:proofErr w:type="gram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обучающимся</w:t>
      </w:r>
      <w:proofErr w:type="gram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качественное образование.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 xml:space="preserve">Родители </w:t>
      </w:r>
      <w:proofErr w:type="gramStart"/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обучающегося</w:t>
      </w:r>
      <w:proofErr w:type="gramEnd"/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 xml:space="preserve"> обязаны: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-</w:t>
      </w: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 обеспечить посещение </w:t>
      </w:r>
      <w:proofErr w:type="gram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обучающимся</w:t>
      </w:r>
      <w:proofErr w:type="gram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обеспечить выполнение </w:t>
      </w:r>
      <w:proofErr w:type="gram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обучающимся</w:t>
      </w:r>
      <w:proofErr w:type="gram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домашних заданий;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- выполнять и обеспечивать выполнение </w:t>
      </w:r>
      <w:proofErr w:type="gram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обучающимся</w:t>
      </w:r>
      <w:proofErr w:type="gram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устава и правил внутреннего распорядка Школы и иных актов Школы, регламентирующих её деятельность;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-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образования;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- извещать руководителя Школы или классного руководителя об уважительных причинах отсутствия обучающегося на занятиях.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Муниципалитет</w:t>
      </w: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берет на себя содержание школы, а также содействует родителям и учащимся в получении образования в необходимой форме.</w:t>
      </w:r>
    </w:p>
    <w:p w:rsidR="003C7D72" w:rsidRPr="003C7D72" w:rsidRDefault="003C7D72" w:rsidP="003C7D72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Введение стандарта второго поколения во многом изменит школьную жизнь ребенка. Речь идет о новых формах организации обучения, новых образовательных технологиях, новой открытой информационно-образовательной среде, далеко выходящей за границы школы. Именно поэтому в стандарт, например, введена Программа формирования универсальных учебных действий, а учебные программы ориентированы на развитие самостоятельной учебной деятельности школьника (на такие виды учебной и </w:t>
      </w:r>
      <w:proofErr w:type="spell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внеучебной</w:t>
      </w:r>
      <w:proofErr w:type="spell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(внеурочной) деятельности, как учебное проектирование, моделирование, исследовательская деятельность, ролевые игры и др.)</w:t>
      </w:r>
    </w:p>
    <w:p w:rsidR="003C7D72" w:rsidRPr="003C7D72" w:rsidRDefault="003C7D72" w:rsidP="003C7D72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Отличительной особенностью нового стандарта является его </w:t>
      </w:r>
      <w:proofErr w:type="spell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деятельностный</w:t>
      </w:r>
      <w:proofErr w:type="spell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характер, ставящий главной целью развитие личности школьника. На уроках сейчас основное внимание будет уделяться развитию видов деятельности ребенка, выполнению различных проектных, исследовательских работ. Важно не просто передать знания школьнику, а научить его овладевать новым знанием, новыми видами деятельности.</w:t>
      </w:r>
    </w:p>
    <w:p w:rsidR="003C7D72" w:rsidRPr="003C7D72" w:rsidRDefault="003C7D72" w:rsidP="003C7D72">
      <w:pPr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ступени основного общего образования (5-9) </w:t>
      </w:r>
      <w:proofErr w:type="spell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кл</w:t>
      </w:r>
      <w:proofErr w:type="spell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у </w:t>
      </w:r>
      <w:proofErr w:type="gram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обучающихся</w:t>
      </w:r>
      <w:proofErr w:type="gram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должно быть сформировано умение учиться и способность к организации своей деятельности - умение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процессе».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C7D72" w:rsidRPr="003C7D72" w:rsidRDefault="003C7D72" w:rsidP="003C7D72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Какие требования выдвигает новый стандарт?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Стандарт выдвигает три группы требований: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1) Требования к структуре основной образовательной программы основного общего образования.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Каждое образовательное учреждение, исходя из своей уникальности, разрабатывает собственную образовательную программу, Учебный план, учитывая, в том числе запросы и пожелания родителей школьников. Родители должны познакомиться с программой, чтобы понимать, как будут учить ребенка, по каким технологиям, чему его научат, какими качествами и умениями он будет обладать по окончании основной школы. В учебный план внесены следующие предметы</w:t>
      </w:r>
      <w:proofErr w:type="gram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--&gt;  </w:t>
      </w:r>
      <w:hyperlink r:id="rId4" w:history="1">
        <w:r w:rsidRPr="003C7D72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 </w:t>
        </w:r>
        <w:proofErr w:type="gramEnd"/>
        <w:r w:rsidRPr="003C7D72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Учебный план</w:t>
        </w:r>
      </w:hyperlink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lastRenderedPageBreak/>
        <w:t>2) Требования к результатам освоения основной образовательной программы основного общего образования.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Итогом обучения должна будет стать совокупность результатов: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gram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личностных</w:t>
      </w:r>
      <w:proofErr w:type="gram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(способность к саморазвитию, желание учиться и др.);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- </w:t>
      </w:r>
      <w:proofErr w:type="spell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метапредметных</w:t>
      </w:r>
      <w:proofErr w:type="spell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(универсальные учебные действия);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- предметных (система основных знаний).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Оцениваться будет не то, что запомнил ребенок, а то, как он понял изученный материал и может ли его применить в разных ситуациях. Наряду с традиционными устными и письменными работами у учеников появится возможность «накопительной оценки» за выполнение тестов, проектов, различных творческих работ. Это могут быть рисунки, сочинения, наблюдения, ауди</w:t>
      </w:r>
      <w:proofErr w:type="gram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о-</w:t>
      </w:r>
      <w:proofErr w:type="gram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proofErr w:type="spell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видеоработы</w:t>
      </w:r>
      <w:proofErr w:type="spell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газеты, презентации, создание личного </w:t>
      </w:r>
      <w:proofErr w:type="spellStart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портфолио</w:t>
      </w:r>
      <w:proofErr w:type="spellEnd"/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коллекцией достижений ученика.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ru-RU"/>
        </w:rPr>
        <w:t>3) Требования к условиям: реализации основной образовательной программы основного общего образования.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Раньше никто не вписывал в стандарты нормы, определяющие техническое оснащение учебного процесса, кадровые и финансовые ресурсы. В новом стандарте четко описываются требования к информационному пространству, материально-техническому обеспечению, учебному оборудованию, кадровым и финансовым условиям.</w:t>
      </w:r>
    </w:p>
    <w:p w:rsidR="003C7D72" w:rsidRPr="003C7D72" w:rsidRDefault="003C7D72" w:rsidP="003C7D7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3C7D72">
        <w:rPr>
          <w:rFonts w:ascii="Verdana" w:eastAsia="Times New Roman" w:hAnsi="Verdana" w:cs="Times New Roman"/>
          <w:sz w:val="20"/>
          <w:szCs w:val="20"/>
          <w:lang w:eastAsia="ru-RU"/>
        </w:rPr>
        <w:t>С информацией о новых образовательных стандартах, образовательными программами по учебным предметам можно ознакомиться на сайте  </w:t>
      </w:r>
      <w:hyperlink r:id="rId5" w:history="1">
        <w:r w:rsidRPr="003C7D72">
          <w:rPr>
            <w:rFonts w:ascii="Verdana" w:eastAsia="Times New Roman" w:hAnsi="Verdana" w:cs="Times New Roman"/>
            <w:color w:val="0069A9"/>
            <w:sz w:val="20"/>
            <w:u w:val="single"/>
            <w:lang w:eastAsia="ru-RU"/>
          </w:rPr>
          <w:t>http://standart.edu.ru</w:t>
        </w:r>
      </w:hyperlink>
    </w:p>
    <w:p w:rsidR="0098214D" w:rsidRDefault="0098214D"/>
    <w:sectPr w:rsidR="0098214D" w:rsidSect="0098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D72"/>
    <w:rsid w:val="003C7D72"/>
    <w:rsid w:val="009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andart.edu.ru/" TargetMode="External"/><Relationship Id="rId4" Type="http://schemas.openxmlformats.org/officeDocument/2006/relationships/hyperlink" Target="http://kuvschool5.ucoz.ru/fgos/predmetnye_oblasti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5446</Characters>
  <Application>Microsoft Office Word</Application>
  <DocSecurity>0</DocSecurity>
  <Lines>45</Lines>
  <Paragraphs>12</Paragraphs>
  <ScaleCrop>false</ScaleCrop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2013-06-09T06:42:00Z</dcterms:created>
  <dcterms:modified xsi:type="dcterms:W3CDTF">2013-06-09T06:43:00Z</dcterms:modified>
</cp:coreProperties>
</file>