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5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9" style="position:absolute;left:0;text-align:left;margin-left:-76.05pt;margin-top:-49.2pt;width:577.5pt;height:822.75pt;z-index:251658240">
            <v:textbox>
              <w:txbxContent>
                <w:p w:rsidR="00125A38" w:rsidRDefault="00125A3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1845" cy="9828789"/>
                        <wp:effectExtent l="19050" t="0" r="1905" b="0"/>
                        <wp:docPr id="4" name="Рисунок 4" descr="C:\Users\ASIOU\Рабочий стол\титул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SIOU\Рабочий стол\титул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1845" cy="9828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8" w:rsidRDefault="00125A38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A45" w:rsidRDefault="008E2A45" w:rsidP="005A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406" w:rsidRPr="008B43D6" w:rsidRDefault="004E6406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8B43D6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СОДЕРЖАНИЕ</w:t>
      </w:r>
    </w:p>
    <w:p w:rsidR="004E6406" w:rsidRPr="008B43D6" w:rsidRDefault="004E6406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9"/>
        <w:gridCol w:w="921"/>
      </w:tblGrid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bookmarkStart w:id="0" w:name="_Hlk100848127"/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Пояснительная записка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Раздел I. ЦЕННОСТНО-ЦЕЛЕВЫЕ ОСНОВЫ ВОСПИТАНИЯ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EE77C5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5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1.1. Цель и задачи воспитания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6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7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  <w:t xml:space="preserve">1.3. Основные направления воспитания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8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0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48"/>
                <w:lang w:eastAsia="ru-RU" w:bidi="hi-IN"/>
              </w:rPr>
            </w:pPr>
            <w:r w:rsidRPr="008B43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hi-IN"/>
              </w:rPr>
              <w:t>Раздел II. СОДЕРЖАНИЕ, ВИДЫ И ФОРМЫ ВОСПИТАТЕЛЬНО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</w:p>
        </w:tc>
        <w:bookmarkEnd w:id="0"/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bookmarkStart w:id="1" w:name="_Hlk100848748"/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2.1. Модуль «Будущее России»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iCs/>
                <w:color w:val="000000"/>
                <w:sz w:val="28"/>
                <w:szCs w:val="28"/>
                <w:lang w:eastAsia="zh-CN" w:bidi="hi-IN"/>
              </w:rPr>
              <w:t>2.2. Модуль «Ключевые мероприятия детского лагеря»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2.3. Модуль </w:t>
            </w:r>
            <w:r w:rsidRPr="008B43D6">
              <w:rPr>
                <w:rFonts w:ascii="Times New Roman" w:eastAsia="Droid Sans Fallback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>«Отрядная работа»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iCs/>
                <w:sz w:val="28"/>
                <w:szCs w:val="28"/>
                <w:lang w:eastAsia="zh-CN" w:bidi="hi-IN"/>
              </w:rPr>
              <w:t>2.4. Модуль «Коллективно-творческое дело (КТД)</w:t>
            </w:r>
            <w:r w:rsidRPr="008B43D6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2.5. Модуль «Самоуправление»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2.6. Модуль «Дополнительное образование»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16</w:t>
            </w:r>
          </w:p>
        </w:tc>
      </w:tr>
      <w:tr w:rsidR="004E6406" w:rsidRPr="008B43D6" w:rsidTr="004E6406">
        <w:trPr>
          <w:trHeight w:val="276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/>
              </w:rPr>
              <w:t>2.7. Модуль «Здоровый образ жизни»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17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/>
              </w:rPr>
              <w:t>2.8. Модуль «Организация предметно-эстетической среды»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17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/>
              </w:rPr>
              <w:t>2.9. Модуль «Профилактика и безопасность»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19</w:t>
            </w:r>
          </w:p>
        </w:tc>
      </w:tr>
      <w:tr w:rsidR="004E6406" w:rsidRPr="008B43D6" w:rsidTr="004E6406">
        <w:trPr>
          <w:trHeight w:val="276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85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color w:val="000000"/>
                <w:sz w:val="28"/>
                <w:szCs w:val="28"/>
                <w:lang w:eastAsia="zh-CN" w:bidi="hi-IN"/>
              </w:rPr>
              <w:t>2.15. Модуль «Цифровая среда воспитания»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20</w:t>
            </w:r>
          </w:p>
        </w:tc>
      </w:tr>
      <w:tr w:rsidR="004E6406" w:rsidRPr="008B43D6" w:rsidTr="004E6406">
        <w:trPr>
          <w:trHeight w:val="276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keepNext/>
              <w:keepLines/>
              <w:widowControl w:val="0"/>
              <w:spacing w:after="0" w:line="240" w:lineRule="auto"/>
              <w:ind w:firstLine="8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2.16. Модуль «Социальное партнерство»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0</w:t>
            </w:r>
          </w:p>
        </w:tc>
        <w:bookmarkEnd w:id="1"/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bookmarkStart w:id="2" w:name="_Hlk100848186"/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21</w:t>
            </w:r>
          </w:p>
        </w:tc>
      </w:tr>
      <w:tr w:rsidR="004E6406" w:rsidRPr="008B43D6" w:rsidTr="004E6406">
        <w:trPr>
          <w:trHeight w:val="276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3.1. Особенности организации воспитательной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21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3.2. Анализ воспитательного процесса и результатов воспитания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23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Приложения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25</w:t>
            </w:r>
          </w:p>
        </w:tc>
        <w:bookmarkEnd w:id="2"/>
      </w:tr>
    </w:tbl>
    <w:p w:rsidR="004E6406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Droid Sans Fallback" w:hAnsi="Times New Roman" w:cs="Droid Sans Devanagari"/>
          <w:b/>
          <w:bCs/>
          <w:color w:val="000000"/>
          <w:sz w:val="28"/>
          <w:szCs w:val="28"/>
          <w:lang w:eastAsia="zh-CN" w:bidi="hi-IN"/>
        </w:rPr>
        <w:lastRenderedPageBreak/>
        <w:t>ПОЯСНИТЕЛЬНАЯ ЗАПИСКА</w:t>
      </w:r>
    </w:p>
    <w:p w:rsidR="004E6406" w:rsidRPr="002B48C7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абочая программа воспитания для организаций отдыха детей и их оздоровления  подготовлена в соответствии с нормативно-правовыми документами: </w:t>
      </w:r>
    </w:p>
    <w:p w:rsidR="004E6406" w:rsidRPr="002B48C7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Конвенцией о правах ребенка (одобрена Генеральной Ассамблеей ООН 20.11.1989, вступила в силу для СССР 15.09.1990).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29.12.2012 № 273-ФЗ «Об образовании в Российской Федерации».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24.07.1998 № 124-ФЗ «Об основных гарантиях прав ребенка в Российской Федерации».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30.12.2020 № 489-ФЗ «О молодежной политике в Российской Федерации».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4E6406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4E6406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-Рабочей программой воспитания МОБУ «Митинская основная школа».</w:t>
      </w:r>
    </w:p>
    <w:p w:rsidR="004E6406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Родины и природы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лежат в основе патриотического направления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человека, дружбы, семьи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, сотрудничества лежат в основе духовно-нравственного и социального направлений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Ценность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знания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познавательного направления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Ценность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здоровья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направления физического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Ценность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труда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трудового направления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культуры и красоты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лежат в основе эстетического направления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Программа включает три раздела: целевой; содержательный; организационный.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Приложение: календарный план воспитательной работы.</w:t>
      </w:r>
    </w:p>
    <w:p w:rsidR="004E6406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Раздел I. ЦЕННОСТНО-ЦЕЛЕВЫЕ ОСНОВЫ ВОСПИТАНИЯ</w:t>
      </w:r>
    </w:p>
    <w:p w:rsidR="004E6406" w:rsidRPr="00FD5929" w:rsidRDefault="004E6406" w:rsidP="004E64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br/>
        <w:t xml:space="preserve">и потребностями родителей (законных представителей) несовершеннолетних детей. </w:t>
      </w:r>
    </w:p>
    <w:p w:rsidR="004E6406" w:rsidRPr="004E6406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lastRenderedPageBreak/>
        <w:t>1.1. Цель и задачи воспитания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цель воспитания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Задачи воспитания определены</w:t>
      </w:r>
      <w:r w:rsidRPr="00FD5929">
        <w:rPr>
          <w:rFonts w:ascii="Times New Roman" w:eastAsia="№Е" w:hAnsi="Times New Roman" w:cs="Times New Roman"/>
          <w:i/>
          <w:color w:val="000000"/>
          <w:sz w:val="28"/>
          <w:szCs w:val="28"/>
          <w:lang w:eastAsia="zh-CN"/>
        </w:rPr>
        <w:t xml:space="preserve"> с учетом интеллектуально-когнитивной, эмоционально-оценочной, </w:t>
      </w:r>
      <w:proofErr w:type="spellStart"/>
      <w:r w:rsidRPr="00FD5929">
        <w:rPr>
          <w:rFonts w:ascii="Times New Roman" w:eastAsia="№Е" w:hAnsi="Times New Roman" w:cs="Times New Roman"/>
          <w:i/>
          <w:color w:val="000000"/>
          <w:sz w:val="28"/>
          <w:szCs w:val="28"/>
          <w:lang w:eastAsia="zh-CN"/>
        </w:rPr>
        <w:t>деятельностно-практической</w:t>
      </w:r>
      <w:proofErr w:type="spellEnd"/>
      <w:r w:rsidRPr="00FD5929">
        <w:rPr>
          <w:rFonts w:ascii="Times New Roman" w:eastAsia="№Е" w:hAnsi="Times New Roman" w:cs="Times New Roman"/>
          <w:i/>
          <w:color w:val="000000"/>
          <w:sz w:val="28"/>
          <w:szCs w:val="28"/>
          <w:lang w:eastAsia="zh-CN"/>
        </w:rPr>
        <w:t xml:space="preserve"> составляющих развития личности;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1.2. Методологические основы и принципы воспитательной деятельности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Воспитательная деятельность в детском лагере основывается на следующих принципах: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- принцип гуманистической направленности.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- принцип ценностного единства и совместности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 xml:space="preserve">принцип </w:t>
      </w:r>
      <w:proofErr w:type="spellStart"/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культуросообразности</w:t>
      </w:r>
      <w:proofErr w:type="spellEnd"/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 xml:space="preserve">. 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принцип следования нравственному примеру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принцип безопасной жизнедеятельности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принцип совместной деятельности ребенка и взрослого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lastRenderedPageBreak/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принцип инклюзивности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Уклад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Воспитывающая среда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Воспитывающие общности (сообщества) в детском лагере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: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детские (разновозрастны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й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 xml:space="preserve"> отряд)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Ключевым механизмом воспитания в детском лагере является временный детский коллектив.</w:t>
      </w:r>
      <w:r w:rsidRPr="00FD5929">
        <w:rPr>
          <w:rFonts w:ascii="Times New Roman" w:eastAsia="№Е" w:hAnsi="Times New Roman" w:cs="Times New Roman"/>
          <w:sz w:val="28"/>
          <w:szCs w:val="28"/>
          <w:lang w:eastAsia="zh-CN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детско-взрослые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  <w:r w:rsidRPr="00FD59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 xml:space="preserve">1.3. Основные направления воспитания 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FD5929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гражданское 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духовно-нравственное развитие и 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эстетическое 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экологическое воспитание: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трудовое 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физическое воспитание и воспитание культуры здорового образа жизни и безопасности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lastRenderedPageBreak/>
        <w:t>- познавательное направление воспитания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: стремление к познанию себя и других людей, природы и общества, к знаниям, образованию.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A"/>
          <w:sz w:val="28"/>
          <w:szCs w:val="28"/>
          <w:lang w:eastAsia="zh-CN" w:bidi="hi-I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Droid Sans Fallback" w:hAnsi="Times New Roman" w:cs="Droid Sans Devanagari"/>
          <w:b/>
          <w:color w:val="00000A"/>
          <w:sz w:val="28"/>
          <w:szCs w:val="28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b/>
          <w:color w:val="00000A"/>
          <w:sz w:val="28"/>
          <w:szCs w:val="28"/>
          <w:lang w:eastAsia="zh-CN" w:bidi="hi-IN"/>
        </w:rPr>
        <w:t xml:space="preserve">1.4. Основные традиции и уникальность воспитательной деятельности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A"/>
          <w:sz w:val="28"/>
          <w:szCs w:val="28"/>
          <w:lang w:eastAsia="zh-CN" w:bidi="hi-IN"/>
        </w:rPr>
        <w:t>Основные традиции воспитания в детском лагере</w:t>
      </w:r>
      <w:r w:rsidRPr="00FD5929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 xml:space="preserve"> являются: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ru-RU" w:bidi="hi-IN"/>
        </w:rPr>
        <w:t>- совместная деятельность детей и взрослых, как ведущий способ организации воспитательной деятельности;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создание условий для приобретения детьми нового социального опыта и освоения новых социальных ролей;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включение детей в процесс организации жизнедеятельности временного детского коллектива;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 xml:space="preserve">- формирование коллективов в рамках отрядов, кружков, студий, секций и иных детских объединений, 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установление в них доброжелательных и товарищеских взаимоотношений;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обмен опытом между детьми в формате «дети-детям»;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4"/>
          <w:lang w:eastAsia="ru-RU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lastRenderedPageBreak/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4E6406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  <w:r w:rsidRPr="00C47B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 xml:space="preserve">Раздел II. СОДЕРЖАНИЕ, ВИДЫ И ФОРМЫ </w:t>
      </w: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48"/>
          <w:lang w:eastAsia="ru-RU" w:bidi="hi-IN"/>
        </w:rPr>
      </w:pPr>
      <w:r w:rsidRPr="00C47B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>ВОСПИТАТЕЛЬНО ДЕЯТЕЛЬНОСТИ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zh-CN" w:bidi="hi-IN"/>
        </w:rPr>
      </w:pPr>
      <w:r w:rsidRPr="00C47B78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  <w:lang w:eastAsia="zh-CN" w:bidi="hi-IN"/>
        </w:rPr>
        <w:t>ИНВАРИАНТНЫЕ МОДУЛИ</w:t>
      </w: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t>2.1. Модуль «Будущее России»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Направлен на </w:t>
      </w:r>
      <w:bookmarkStart w:id="3" w:name="_Hlk100849328"/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  <w:t>Деятельность реализуется по направлениям: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 xml:space="preserve">- </w:t>
      </w:r>
      <w:r w:rsidRPr="00C47B78"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lastRenderedPageBreak/>
        <w:t>1 июня - День защиты детей;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6 июня - день русского языка;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9 июня - 350 лет со дня рождения Петра I;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12 июня - День России;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22 июня - День памяти и скорби;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27 июня -День молодежи;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8 июля - День семьи, любви и верности;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14 августа - День физкультурника;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22 августа - День государственного флага Российской Федерации;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27 августа - День российского кино.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 xml:space="preserve">- </w:t>
      </w:r>
      <w:r w:rsidRPr="00C47B78"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  <w:t>- Проведение всероссийских и региональных мероприятий.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>- Взаимодействие с общественными организациями Российской Федерации, региона.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>- Формирование межкультурных компетенций.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t>2.2. Модуль «Ключевые мероприятия детского лагеря»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 xml:space="preserve">Ключевые мероприятия – это главные традиционные </w:t>
      </w:r>
      <w:r w:rsidRPr="00C47B78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>мероприятия детского лагеря</w:t>
      </w: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, в которых принимает участие большая часть детей.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Реализация воспитательного потенциала ключевых мероприятий детского лагеря предусматривает: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Торжественное открытие и закрытие смены (программы);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Тематические дни</w:t>
      </w:r>
      <w:r w:rsidRPr="00C47B78"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  <w:t xml:space="preserve">. Проведение тематических дней и мероприятий согласно </w:t>
      </w: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перечню основных государственных и народных праздников, памятных дат.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Торжественная церемония подъема Государственного флага Российской Федерации;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тематические и спортивные праздники, творческие фестивали;</w:t>
      </w:r>
    </w:p>
    <w:p w:rsidR="004E6406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</w:p>
    <w:p w:rsidR="004E6406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t>2.3. Модуль «Отрядная работа»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Как правило, коллектив объединяет детей, которые не были знакомы ранее.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Коллективная деятельность.Участники коллектива вовлечены в совместную деятельность.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Завершенность развития: полный цикл: от формирования до завершения функционирования.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Реализация воспитательного потенциала отрядной работы предусматривает: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планирование и проведение отрядной деятельности;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lastRenderedPageBreak/>
        <w:t>среды для общения; доверительное общение и поддержку детей в решении проблем, конфликтных ситуаций;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общелагерные</w:t>
      </w:r>
      <w:proofErr w:type="spellEnd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командообразование</w:t>
      </w:r>
      <w:proofErr w:type="spellEnd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аналитическую работу с детьми: анализ дня, анализ ситуации, мероприятия; 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поддержка детских инициатив и детского самоуправления;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b/>
          <w:iCs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iCs/>
          <w:sz w:val="28"/>
          <w:szCs w:val="28"/>
          <w:lang w:eastAsia="zh-CN" w:bidi="hi-IN"/>
        </w:rPr>
        <w:t>2.4. Модуль «Коллективно-творческое дело (КТД)</w:t>
      </w:r>
      <w:r w:rsidRPr="00C47B78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>»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lastRenderedPageBreak/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КТД могут быть отрядными и </w:t>
      </w:r>
      <w:proofErr w:type="spellStart"/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общелагерными</w:t>
      </w:r>
      <w:proofErr w:type="spellEnd"/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b/>
          <w:bCs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bCs/>
          <w:iCs/>
          <w:color w:val="000000"/>
          <w:sz w:val="28"/>
          <w:szCs w:val="28"/>
          <w:lang w:eastAsia="zh-CN" w:bidi="hi-IN"/>
        </w:rPr>
        <w:t>2.5. Модуль «Самоуправление»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C47B78">
        <w:rPr>
          <w:rFonts w:ascii="Times New Roman" w:eastAsia="Droid Sans Fallback" w:hAnsi="Times New Roman" w:cs="Droid Sans Devanagari"/>
          <w:sz w:val="28"/>
          <w:szCs w:val="28"/>
          <w:highlight w:val="white"/>
          <w:lang w:eastAsia="zh-CN" w:bidi="hi-IN"/>
        </w:rPr>
        <w:t xml:space="preserve">направлена на 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развитие коммуникативной культуры детей, инициативности и ответственности, формирование </w:t>
      </w:r>
      <w:r w:rsidRPr="00C47B78">
        <w:rPr>
          <w:rFonts w:ascii="Times New Roman" w:eastAsia="Droid Sans Fallback" w:hAnsi="Times New Roman" w:cs="Droid Sans Devanagari"/>
          <w:sz w:val="28"/>
          <w:szCs w:val="28"/>
          <w:highlight w:val="white"/>
          <w:lang w:eastAsia="zh-CN" w:bidi="hi-IN"/>
        </w:rPr>
        <w:t xml:space="preserve">навыков общения и сотрудничества, поддержку творческой самореализации детей.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  <w:t>Самоуправление формируется с первых дней смены, то есть в организационный период.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>На уровне детского лагеря: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самоуправление в детском лагере может складываться из деятельности временных и постоянных органов. К 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lastRenderedPageBreak/>
        <w:t>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>На уровне отряда</w:t>
      </w:r>
      <w:r w:rsidRPr="00C47B78">
        <w:rPr>
          <w:rFonts w:ascii="Times New Roman" w:eastAsia="Droid Sans Fallback" w:hAnsi="Times New Roman" w:cs="Droid Sans Devanagari"/>
          <w:b/>
          <w:bCs/>
          <w:sz w:val="28"/>
          <w:szCs w:val="28"/>
          <w:lang w:eastAsia="zh-CN" w:bidi="hi-IN"/>
        </w:rPr>
        <w:t>:</w:t>
      </w:r>
      <w:r w:rsidRPr="00C47B78"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  <w:t xml:space="preserve">через 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bCs/>
          <w:iCs/>
          <w:sz w:val="28"/>
          <w:szCs w:val="28"/>
          <w:lang w:eastAsia="zh-CN" w:bidi="hi-IN"/>
        </w:rPr>
        <w:t>2.6. Модуль «Дополнительное образование»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sz w:val="28"/>
          <w:szCs w:val="24"/>
          <w:lang w:eastAsia="zh-CN" w:bidi="hi-IN"/>
        </w:rPr>
      </w:pPr>
      <w:r w:rsidRPr="00C47B78">
        <w:rPr>
          <w:rFonts w:ascii="Times New Roman" w:eastAsia="№Е" w:hAnsi="Times New Roman" w:cs="Times New Roman"/>
          <w:sz w:val="28"/>
          <w:szCs w:val="28"/>
          <w:lang w:eastAsia="zh-CN" w:bidi="hi-IN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Times New Roman"/>
          <w:sz w:val="28"/>
          <w:szCs w:val="28"/>
          <w:lang w:eastAsia="zh-CN" w:bidi="hi-IN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Droid Sans Devanagari"/>
          <w:sz w:val="24"/>
          <w:szCs w:val="24"/>
          <w:shd w:val="clear" w:color="auto" w:fill="FBFBFB"/>
          <w:lang w:eastAsia="zh-CN" w:bidi="hi-IN"/>
        </w:rPr>
      </w:pPr>
      <w:r w:rsidRPr="00C47B78">
        <w:rPr>
          <w:rFonts w:ascii="Times New Roman" w:eastAsia="№Е" w:hAnsi="Times New Roman" w:cs="Times New Roman"/>
          <w:sz w:val="28"/>
          <w:szCs w:val="28"/>
          <w:lang w:eastAsia="zh-CN" w:bidi="hi-IN"/>
        </w:rPr>
        <w:t>В рамках шести направленностей</w:t>
      </w: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Реализация воспитательного потенциала дополнительного образования предполагает: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приобретение новых знаний, умений, навыков в привлекательной, отличной от учебной деятельности, форме;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развитие и реализация познавательного интереса;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формирование и развитие творческих способностей обучающихся.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/>
        </w:rPr>
        <w:t>2.7. Модуль «Здоровый образ жизни»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физкультурно-спортивных мероприятия: зарядка, спортивные соревнования, эстафеты, спортивные часы;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спортивно-оздоровительные события и мероприятия на свежем воздухе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/>
        </w:rPr>
        <w:t>2.8. Модуль «Организация предметно-эстетической среды»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lastRenderedPageBreak/>
        <w:t xml:space="preserve">Реализация воспитательного потенциала предметно-эстетической среды предусматривает: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тематическое оформление интерьера помещени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я</w:t>
      </w: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 детского лагеря;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озеленение территории детского лагеря, разбивка клумб,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оформление образовательной, досуговой и спортивной инфраструктуры;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lastRenderedPageBreak/>
        <w:t xml:space="preserve">гражданско-патриотической воспитательной направленности, исполнение гимна РФ;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/>
        </w:rPr>
        <w:t>2.9. Модуль «Профилактика и безопасность»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физическую и психологическую безопасность ребенка в новых условиях;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саморефлексии</w:t>
      </w:r>
      <w:proofErr w:type="spellEnd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, самоконтроля, устойчивости к негативному воздействию, групповому давлению;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/>
        </w:rPr>
        <w:t>ВАРИАТИВНЫЕ МОДУЛИ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  <w:t>2.1</w:t>
      </w:r>
      <w:r w:rsidR="00EE77C5"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  <w:t>0</w:t>
      </w:r>
      <w:r w:rsidRPr="00C47B78"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  <w:t>. Модуль «Цифровая среда воспитания»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№Е" w:eastAsia="№Е" w:hAnsi="№Е" w:cs="Droid Sans Devanagari"/>
          <w:sz w:val="20"/>
          <w:szCs w:val="20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C47B78">
        <w:rPr>
          <w:rFonts w:ascii="Times New Roman" w:eastAsia="№Е" w:hAnsi="Times New Roman" w:cs="Times New Roman"/>
          <w:color w:val="000000"/>
          <w:sz w:val="28"/>
          <w:szCs w:val="28"/>
          <w:lang w:eastAsia="zh-CN" w:bidi="hi-IN"/>
        </w:rPr>
        <w:t xml:space="preserve">в условиях сохранения рисков распространения COVID-19. 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Цифровая среда воспитания предполагает следующее: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4E6406" w:rsidRPr="00C47B78" w:rsidRDefault="004E6406" w:rsidP="004E6406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4E6406" w:rsidRPr="00C47B78" w:rsidRDefault="004E6406" w:rsidP="004E6406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C47B78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2.1</w:t>
      </w:r>
      <w:r w:rsidR="00EE77C5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1</w:t>
      </w:r>
      <w:r w:rsidRPr="00C47B78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. Модуль «Социальное партнерство»</w:t>
      </w:r>
    </w:p>
    <w:p w:rsidR="004E6406" w:rsidRDefault="004E6406" w:rsidP="004E6406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47B78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C47B78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C47B78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разделяющими в своей деятельности цель и задачи воспитания, ценности и традиции уклада детского лагеря.</w:t>
      </w:r>
    </w:p>
    <w:p w:rsidR="004E6406" w:rsidRPr="001A5765" w:rsidRDefault="004E6406" w:rsidP="004E640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4E6406" w:rsidRPr="001A5765" w:rsidRDefault="004E6406" w:rsidP="004E640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4E6406" w:rsidRPr="001A5765" w:rsidRDefault="004E6406" w:rsidP="004E640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4E6406" w:rsidRPr="001A5765" w:rsidRDefault="004E6406" w:rsidP="004E640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4E6406" w:rsidRPr="001A5765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</w:p>
    <w:p w:rsidR="004E6406" w:rsidRPr="00980499" w:rsidRDefault="004E6406" w:rsidP="004E6406">
      <w:pPr>
        <w:shd w:val="clear" w:color="auto" w:fill="FFFFFF"/>
        <w:spacing w:after="0" w:line="360" w:lineRule="auto"/>
        <w:rPr>
          <w:rFonts w:ascii="Times New Roman" w:eastAsia="№Е" w:hAnsi="Times New Roman" w:cs="Times New Roman"/>
          <w:b/>
          <w:iCs/>
          <w:color w:val="000000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b/>
          <w:iCs/>
          <w:color w:val="000000"/>
          <w:sz w:val="28"/>
          <w:szCs w:val="28"/>
          <w:lang w:eastAsia="zh-CN" w:bidi="hi-IN"/>
        </w:rPr>
        <w:br w:type="page"/>
      </w:r>
    </w:p>
    <w:p w:rsidR="004E6406" w:rsidRPr="001A5765" w:rsidRDefault="004E6406" w:rsidP="004E6406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lastRenderedPageBreak/>
        <w:t xml:space="preserve">Раздел III. ОРГАНИЗАЦИЯ ВОСПИТАТЕЛЬНОЙ ДЕЯТЕЛЬНОСТИ </w:t>
      </w:r>
    </w:p>
    <w:p w:rsidR="004E6406" w:rsidRPr="001A5765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4E6406" w:rsidRPr="001A5765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3.1. Особенности организации воспитательной деятельности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творческий характер деятельности;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многопрофильность;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lastRenderedPageBreak/>
        <w:t>высокого уровня развития, где наиболее успешно проходит самоактуализация личности.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Основные характеристики уклада детского лагеря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-Лагерь дневного пребывания организован на базе МОБУ «Митинской ОШ»</w:t>
      </w:r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 района Ярославской области. Обязательным является вовлечение в лагерь детей-сирот, ребят из многодетных и малообеспеченных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детей, состоящих на учете в ПДН. Медицинский контроль за состоянием здоровья детей осуществляется фельдшером </w:t>
      </w:r>
      <w:r w:rsidRPr="00F66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Гаврилов-Ямская ЦРБ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 Реализуется программа дополнительного образования «Чудеса из бумаги», работает кружок рисования.</w:t>
      </w:r>
    </w:p>
    <w:p w:rsidR="004E6406" w:rsidRDefault="004E6406" w:rsidP="004E64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в зависимости от смены. Есть дети из семей, нуждающихся в особой защите государства: многодетных, неполных, одиноких матерей. Возраст детей от 7 до 15 лет.</w:t>
      </w:r>
    </w:p>
    <w:p w:rsidR="004E6406" w:rsidRPr="00045762" w:rsidRDefault="004E6406" w:rsidP="004E64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F8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 поставленных задач помогают условия, созданные в школе для работы лагеря: игровая комната, комната отдыха, спортплощадка,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комната для проведения кружковых занятий. Школа финансирует приобретение канцелярских принадлежностей </w:t>
      </w:r>
      <w:r w:rsidRPr="00045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творческих мастерских, отрядных дел, подготовки стендов и материалов для 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406" w:rsidRPr="001A5765" w:rsidRDefault="004E6406" w:rsidP="004E64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социальными партнерами лагеря являются Митинский отдел Митинского КДЦ, Митинский отдел Гаврилов-Ямской районной библиотеки</w:t>
      </w: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;</w:t>
      </w:r>
    </w:p>
    <w:p w:rsidR="004E6406" w:rsidRPr="005E5C59" w:rsidRDefault="004E6406" w:rsidP="004E6406">
      <w:pPr>
        <w:pStyle w:val="a3"/>
        <w:tabs>
          <w:tab w:val="left" w:pos="19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5765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воспитателями в лагере работают квалифицированные педагоги. </w:t>
      </w:r>
      <w:r w:rsidRPr="005E5C59">
        <w:rPr>
          <w:rFonts w:ascii="Times New Roman" w:hAnsi="Times New Roman"/>
          <w:sz w:val="28"/>
          <w:szCs w:val="28"/>
        </w:rPr>
        <w:t>Начальник пришкольного оздоровительного лагеря дневного пребывания, воспитатели, музыкальный руководитель, руководитель по спортивно - оздоровительной работе несут ответственность за жизнь и здоровье детей во время их пребывания в лагере.</w:t>
      </w:r>
    </w:p>
    <w:p w:rsidR="004E6406" w:rsidRPr="00F8350B" w:rsidRDefault="004E6406" w:rsidP="004E6406">
      <w:pPr>
        <w:shd w:val="clear" w:color="auto" w:fill="FFFFFF"/>
        <w:spacing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406" w:rsidRPr="001A5765" w:rsidRDefault="004E6406" w:rsidP="004E64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4E6406" w:rsidRPr="001A5765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3.2. Анализ воспитательного процесса и результатов воспитания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совершенствования воспитательной работы в детском лагере.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 xml:space="preserve">Основные направления анализа воспитательного процесса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1. Результаты воспитания, социализации и саморазвития детей.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Важную роль играет </w:t>
      </w: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2.</w:t>
      </w: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Состояние </w:t>
      </w:r>
      <w:r w:rsidRPr="001A5765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>организуемой в детском лагере совместной деятельности детей и взрослых.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Внимание сосредотачивается на вопросах, связанных с качеством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Методы анализа, которые могут использоваться детским лагерем при проведении с</w:t>
      </w: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амоанализа организуемой воспитательной работы</w:t>
      </w: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: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Объектом анализа являются воспитательные мероприятия и результаты воспитательной работы.</w:t>
      </w:r>
    </w:p>
    <w:p w:rsidR="004E6406" w:rsidRDefault="004E6406" w:rsidP="004E640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 xml:space="preserve">Итогом самоанализа </w:t>
      </w: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776028" w:rsidRDefault="00776028" w:rsidP="004E640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776028" w:rsidRDefault="00776028" w:rsidP="004E640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776028" w:rsidRDefault="00776028" w:rsidP="004E640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Pr="00E345FB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E345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Приложение</w:t>
      </w:r>
    </w:p>
    <w:p w:rsidR="00776028" w:rsidRPr="00E345FB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Pr="00E345FB" w:rsidRDefault="00776028" w:rsidP="00776028">
      <w:pP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E3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КАЛЕНДАРНЫЙ ПЛАН ВОСПИТАТЕЛЬНОЙ РАБОТЫ </w:t>
      </w:r>
    </w:p>
    <w:p w:rsidR="00776028" w:rsidRPr="00E345FB" w:rsidRDefault="00776028" w:rsidP="00776028">
      <w:pP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E3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ЛАГЕРЯ</w:t>
      </w:r>
      <w:r w:rsidR="005A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С ДНЕВНЫМ ПРЕБЫВАНИЕМ ДЕТЕЙ МОБУ «МИТИНСКАЯ ОШ»</w:t>
      </w:r>
    </w:p>
    <w:p w:rsidR="00776028" w:rsidRPr="00E345FB" w:rsidRDefault="00776028" w:rsidP="00776028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E3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июнь 2022</w:t>
      </w:r>
      <w:r w:rsidRPr="00E3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а</w:t>
      </w:r>
    </w:p>
    <w:p w:rsidR="00776028" w:rsidRPr="00E345FB" w:rsidRDefault="00776028" w:rsidP="00776028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776028" w:rsidRPr="00E345FB" w:rsidRDefault="00776028" w:rsidP="00776028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E345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776028" w:rsidRPr="00E345FB" w:rsidRDefault="00776028" w:rsidP="00776028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E345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776028" w:rsidRPr="00E345FB" w:rsidRDefault="00776028" w:rsidP="00776028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 посвящен народному искусству и нематериальному культурному наследию народов России</w:t>
      </w:r>
    </w:p>
    <w:p w:rsidR="00776028" w:rsidRPr="00E345FB" w:rsidRDefault="00776028" w:rsidP="00776028">
      <w:pP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709"/>
        <w:gridCol w:w="3969"/>
        <w:gridCol w:w="1701"/>
        <w:gridCol w:w="2268"/>
        <w:gridCol w:w="1412"/>
      </w:tblGrid>
      <w:tr w:rsidR="00FD3F58" w:rsidTr="008E2A45">
        <w:tc>
          <w:tcPr>
            <w:tcW w:w="709" w:type="dxa"/>
            <w:vMerge w:val="restart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№</w:t>
            </w:r>
          </w:p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3680" w:type="dxa"/>
            <w:gridSpan w:val="2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Уровень проведения</w:t>
            </w:r>
          </w:p>
        </w:tc>
      </w:tr>
      <w:tr w:rsidR="00FD3F58" w:rsidTr="00FD3F58">
        <w:tc>
          <w:tcPr>
            <w:tcW w:w="709" w:type="dxa"/>
            <w:vMerge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Merge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Всероссийский/</w:t>
            </w:r>
          </w:p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региональный</w:t>
            </w:r>
          </w:p>
        </w:tc>
        <w:tc>
          <w:tcPr>
            <w:tcW w:w="1412" w:type="dxa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Лагерь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«Будущее России»</w:t>
            </w:r>
          </w:p>
        </w:tc>
      </w:tr>
      <w:tr w:rsidR="00776028" w:rsidTr="00FD3F58">
        <w:tc>
          <w:tcPr>
            <w:tcW w:w="709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AA1061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действий.</w:t>
            </w:r>
          </w:p>
          <w:p w:rsidR="00776028" w:rsidRPr="005B049E" w:rsidRDefault="00776028" w:rsidP="008E2A4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701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AA1061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FD3F58">
        <w:tc>
          <w:tcPr>
            <w:tcW w:w="709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AA1061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действий.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День русского языка</w:t>
            </w:r>
          </w:p>
        </w:tc>
        <w:tc>
          <w:tcPr>
            <w:tcW w:w="1701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AA1061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6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FD3F58">
        <w:tc>
          <w:tcPr>
            <w:tcW w:w="709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AA1061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действий.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350 лет со дня рождения Петра 1</w:t>
            </w:r>
          </w:p>
        </w:tc>
        <w:tc>
          <w:tcPr>
            <w:tcW w:w="1701" w:type="dxa"/>
          </w:tcPr>
          <w:p w:rsidR="00776028" w:rsidRPr="00F82F1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F82F1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9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FD3F58">
        <w:tc>
          <w:tcPr>
            <w:tcW w:w="709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 «В бой идут одни старики»</w:t>
            </w:r>
          </w:p>
        </w:tc>
        <w:tc>
          <w:tcPr>
            <w:tcW w:w="1701" w:type="dxa"/>
          </w:tcPr>
          <w:p w:rsidR="00776028" w:rsidRPr="00F82F1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10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действий.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12 июня – День России</w:t>
            </w:r>
          </w:p>
        </w:tc>
        <w:tc>
          <w:tcPr>
            <w:tcW w:w="1701" w:type="dxa"/>
          </w:tcPr>
          <w:p w:rsidR="00776028" w:rsidRPr="00F82F1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F82F1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11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FD3F58">
        <w:tc>
          <w:tcPr>
            <w:tcW w:w="709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фильма Повесть о </w:t>
            </w: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настоящем человеке»</w:t>
            </w:r>
          </w:p>
        </w:tc>
        <w:tc>
          <w:tcPr>
            <w:tcW w:w="1701" w:type="dxa"/>
          </w:tcPr>
          <w:p w:rsidR="00776028" w:rsidRPr="00F82F1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20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7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действий.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День памяти и скорби</w:t>
            </w:r>
          </w:p>
        </w:tc>
        <w:tc>
          <w:tcPr>
            <w:tcW w:w="1701" w:type="dxa"/>
          </w:tcPr>
          <w:p w:rsidR="00776028" w:rsidRPr="00F82F1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F82F1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22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«Ключевые мероприятия»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 </w:t>
            </w:r>
            <w:r w:rsidRPr="005B04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лагеря</w:t>
            </w: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028" w:rsidRPr="005B049E" w:rsidRDefault="00776028" w:rsidP="008E2A45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 </w:t>
            </w:r>
            <w:r w:rsidRPr="005B04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 </w:t>
            </w:r>
            <w:r w:rsidRPr="005B04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«Давайте познакомимся»</w:t>
            </w:r>
          </w:p>
          <w:p w:rsidR="00776028" w:rsidRDefault="00776028" w:rsidP="008E2A45">
            <w:pPr>
              <w:spacing w:line="276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«Здравствуй, лето!»</w:t>
            </w: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праздничная программа, посвящённая Дню защиты детей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1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пословиц и поговорок «Не в бровь, а в глаз»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2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 w:line="276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День безопасности дорожного движения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 w:line="276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Игра-путешествие «В поисках народной сказки»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День здоровья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8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Игра-викторина «Что в лесу растет, кто в лесу живет»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10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Цветочный карнавал</w:t>
            </w: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14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Игра «Найди клад»</w:t>
            </w: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15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Игровая программа «Чтобы радость людям дарить, надо добрым и вежливым быть»</w:t>
            </w: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16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Творческая мастерская «Золотая Хохлома»</w:t>
            </w: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17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Игра «Счастливый случай»</w:t>
            </w: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Операция «Сохраним нашу землю молодой и зеленой»</w:t>
            </w: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20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Трудовой десант у памятника </w:t>
            </w: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погибшим односельчанам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21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Линейка памяти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22 июня</w:t>
            </w:r>
          </w:p>
        </w:tc>
        <w:tc>
          <w:tcPr>
            <w:tcW w:w="2268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«Отрядная работа»</w:t>
            </w:r>
          </w:p>
        </w:tc>
      </w:tr>
      <w:tr w:rsidR="00776028" w:rsidTr="00FD3F58">
        <w:tc>
          <w:tcPr>
            <w:tcW w:w="709" w:type="dxa"/>
          </w:tcPr>
          <w:p w:rsidR="00776028" w:rsidRPr="00AF150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AF1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C65FA4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C65FA4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Организационное мероприятие «Давайте познакомимся!»</w:t>
            </w:r>
            <w:r w:rsidRPr="00AF15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 </w:t>
            </w:r>
            <w:r w:rsidRPr="00AF150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планом</w:t>
            </w:r>
            <w:r w:rsidRPr="00AF15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работы и правилами поведения.</w:t>
            </w:r>
          </w:p>
        </w:tc>
        <w:tc>
          <w:tcPr>
            <w:tcW w:w="1701" w:type="dxa"/>
          </w:tcPr>
          <w:p w:rsidR="00776028" w:rsidRPr="00C65FA4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C65FA4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«Коллективно-творческое дело»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День народных игр и забав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7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Русская береза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14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Изготовление и дарение подарков-сюрпризов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Трудовой десант у памятника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21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«Самоуправление»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 w:line="276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органа самоуправления в отрядах лагеря, 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«Дополнительное образование»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Кружок «Чудеса из бумаги»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1-22 июня 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8 часов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«Здоровый образ жизни»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Утренняя зарядка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День здоровья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Игра «Путешествие в страну </w:t>
            </w: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здоровья»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Беседа «Вредные сестрички – вредные привычки»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Флешмоб «Мы вместе за здоровый образ жизни»</w:t>
            </w:r>
          </w:p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Подвижные игры на свежем воздухе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8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3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Веселые старты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Спортивная эстафета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9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Спортивно-игровая эстафета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Соревнования «Веселая скакалка»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21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Подвижные игры на свежем воздухе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4C0D76" w:rsidRDefault="00776028" w:rsidP="008E2A45">
            <w:pPr>
              <w:spacing w:after="200" w:line="276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 w:rsidRPr="004C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уголков, конкурс на лучшую эмблему</w:t>
            </w:r>
          </w:p>
        </w:tc>
        <w:tc>
          <w:tcPr>
            <w:tcW w:w="1701" w:type="dxa"/>
          </w:tcPr>
          <w:p w:rsidR="00776028" w:rsidRPr="004C0D76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4C0D76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3C35D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3C35D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Оформление и уход за клумбами на пришкольной территории (полив, прополка)</w:t>
            </w:r>
          </w:p>
        </w:tc>
        <w:tc>
          <w:tcPr>
            <w:tcW w:w="1701" w:type="dxa"/>
          </w:tcPr>
          <w:p w:rsidR="00776028" w:rsidRPr="003C35D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3C35D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 июня</w:t>
            </w:r>
          </w:p>
          <w:p w:rsidR="00776028" w:rsidRPr="003C35D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  <w:p w:rsidR="00776028" w:rsidRPr="003C35D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3C35D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По мере необходимости</w:t>
            </w:r>
          </w:p>
        </w:tc>
        <w:tc>
          <w:tcPr>
            <w:tcW w:w="2268" w:type="dxa"/>
          </w:tcPr>
          <w:p w:rsidR="00776028" w:rsidRPr="003C35D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«Профилактика и безопасность»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Инструктаж по ТБ, противопожарной безопасности и ПДД. Проведение учебной эвакуации</w:t>
            </w:r>
            <w:r w:rsidRPr="00D8604F">
              <w:rPr>
                <w:rFonts w:ascii="Times New Roman" w:eastAsia="Droid Sans Fallback" w:hAnsi="Times New Roman" w:cs="Times New Roman"/>
                <w:bCs/>
                <w:i/>
                <w:iCs/>
                <w:color w:val="000000"/>
                <w:sz w:val="28"/>
                <w:szCs w:val="28"/>
                <w:lang w:eastAsia="zh-CN" w:bidi="hi-IN"/>
              </w:rPr>
              <w:t>»</w:t>
            </w: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3969" w:type="dxa"/>
          </w:tcPr>
          <w:p w:rsidR="00776028" w:rsidRPr="00D8604F" w:rsidRDefault="00776028" w:rsidP="008E2A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 дорожного движения</w:t>
            </w:r>
          </w:p>
          <w:p w:rsidR="00776028" w:rsidRPr="00D8604F" w:rsidRDefault="00776028" w:rsidP="008E2A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«Мой друг надежный – знак дорожный»</w:t>
            </w:r>
          </w:p>
          <w:p w:rsidR="00776028" w:rsidRPr="00D8604F" w:rsidRDefault="00776028" w:rsidP="008E2A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«Зелёный огонёк»</w:t>
            </w:r>
            <w:r w:rsidRPr="00D86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76028" w:rsidRDefault="00776028" w:rsidP="008E2A45">
            <w:pPr>
              <w:spacing w:after="200" w:line="276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69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Час безопасности «Поведение во время захвата заложников террористами» </w:t>
            </w:r>
          </w:p>
        </w:tc>
        <w:tc>
          <w:tcPr>
            <w:tcW w:w="1701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10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69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Час безопасности «Спички детям не игрушка»</w:t>
            </w:r>
          </w:p>
        </w:tc>
        <w:tc>
          <w:tcPr>
            <w:tcW w:w="1701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17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«Цифровая среда воспитания»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День Цифры</w:t>
            </w:r>
          </w:p>
        </w:tc>
        <w:tc>
          <w:tcPr>
            <w:tcW w:w="1701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16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Освещение деятельности лагеря на страницах официальной группы «ВК»</w:t>
            </w: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и на сайте школы</w:t>
            </w:r>
          </w:p>
        </w:tc>
        <w:tc>
          <w:tcPr>
            <w:tcW w:w="1701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«Социальное партнерство»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 отдел КДЦ</w:t>
            </w:r>
          </w:p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«Здравствуй, лето!»</w:t>
            </w:r>
          </w:p>
        </w:tc>
        <w:tc>
          <w:tcPr>
            <w:tcW w:w="1701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 отдел КДЦ</w:t>
            </w:r>
          </w:p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«Всемирный день окружающей среды»</w:t>
            </w:r>
          </w:p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6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 филиал Гаврилов-Ямской районной библиотеки.</w:t>
            </w:r>
          </w:p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«Я в гости к Пушкину спешу»</w:t>
            </w:r>
          </w:p>
        </w:tc>
        <w:tc>
          <w:tcPr>
            <w:tcW w:w="1701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6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6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 отдел КДЦ</w:t>
            </w:r>
          </w:p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Международный день друзей»</w:t>
            </w:r>
          </w:p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9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396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 отдел КДЦ</w:t>
            </w:r>
          </w:p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Игра-эстафета «</w:t>
            </w: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Д</w:t>
            </w: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жунгли зовут»</w:t>
            </w:r>
          </w:p>
        </w:tc>
        <w:tc>
          <w:tcPr>
            <w:tcW w:w="1701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17 июня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</w:tbl>
    <w:p w:rsidR="00776028" w:rsidRDefault="00776028" w:rsidP="004E6406"/>
    <w:sectPr w:rsidR="00776028" w:rsidSect="006C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ndale Mono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AC4"/>
    <w:rsid w:val="00125A38"/>
    <w:rsid w:val="0036773C"/>
    <w:rsid w:val="004E6406"/>
    <w:rsid w:val="00533F8B"/>
    <w:rsid w:val="005A1FBC"/>
    <w:rsid w:val="006A061B"/>
    <w:rsid w:val="006C6CD8"/>
    <w:rsid w:val="00706AC4"/>
    <w:rsid w:val="00776028"/>
    <w:rsid w:val="00790C5F"/>
    <w:rsid w:val="008354CC"/>
    <w:rsid w:val="008E2A45"/>
    <w:rsid w:val="009052EF"/>
    <w:rsid w:val="00B901F5"/>
    <w:rsid w:val="00E45B33"/>
    <w:rsid w:val="00EE77C5"/>
    <w:rsid w:val="00FD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77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0BD6-44A9-43C7-88D0-09931B7C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ASIOU</cp:lastModifiedBy>
  <cp:revision>6</cp:revision>
  <dcterms:created xsi:type="dcterms:W3CDTF">2022-05-30T20:10:00Z</dcterms:created>
  <dcterms:modified xsi:type="dcterms:W3CDTF">2022-06-01T10:31:00Z</dcterms:modified>
</cp:coreProperties>
</file>