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8" w:rsidRDefault="009D6D9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самообследовании                                                                                                                                     Муниципального образовательного </w:t>
      </w:r>
      <w:r w:rsidR="000C7F15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учреждения </w:t>
      </w:r>
      <w:r w:rsidR="000C7F15">
        <w:rPr>
          <w:b/>
          <w:sz w:val="28"/>
          <w:szCs w:val="28"/>
        </w:rPr>
        <w:t xml:space="preserve"> </w:t>
      </w:r>
      <w:proofErr w:type="spellStart"/>
      <w:r w:rsidR="00BE5685">
        <w:rPr>
          <w:b/>
          <w:sz w:val="28"/>
          <w:szCs w:val="28"/>
        </w:rPr>
        <w:t>Митинской</w:t>
      </w:r>
      <w:proofErr w:type="spellEnd"/>
      <w:r w:rsidR="00BE5685">
        <w:rPr>
          <w:b/>
          <w:sz w:val="28"/>
          <w:szCs w:val="28"/>
        </w:rPr>
        <w:t xml:space="preserve"> основной</w:t>
      </w:r>
      <w:r w:rsidR="000C7F15">
        <w:rPr>
          <w:b/>
          <w:sz w:val="28"/>
          <w:szCs w:val="28"/>
        </w:rPr>
        <w:t xml:space="preserve"> общеобразовательной школы </w:t>
      </w:r>
      <w:r>
        <w:rPr>
          <w:b/>
          <w:sz w:val="28"/>
          <w:szCs w:val="28"/>
        </w:rPr>
        <w:t xml:space="preserve"> </w:t>
      </w:r>
    </w:p>
    <w:p w:rsidR="009D6D98" w:rsidRDefault="00B416D1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2014 -2015</w:t>
      </w:r>
      <w:r w:rsidR="009D6D98">
        <w:rPr>
          <w:b/>
          <w:sz w:val="28"/>
          <w:szCs w:val="28"/>
        </w:rPr>
        <w:t xml:space="preserve"> учебный год</w:t>
      </w:r>
    </w:p>
    <w:p w:rsidR="00BE5685" w:rsidRDefault="009D6D98" w:rsidP="00BE5685">
      <w:pPr>
        <w:pStyle w:val="41"/>
        <w:shd w:val="clear" w:color="auto" w:fill="auto"/>
        <w:spacing w:before="0"/>
        <w:ind w:left="960" w:right="20" w:firstLine="78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в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0C7F15">
        <w:rPr>
          <w:sz w:val="24"/>
          <w:szCs w:val="24"/>
        </w:rPr>
        <w:t xml:space="preserve"> </w:t>
      </w:r>
      <w:proofErr w:type="spellStart"/>
      <w:r w:rsidR="00BE5685">
        <w:rPr>
          <w:sz w:val="24"/>
          <w:szCs w:val="24"/>
        </w:rPr>
        <w:t>Митинской</w:t>
      </w:r>
      <w:proofErr w:type="spellEnd"/>
      <w:r w:rsidR="00BE5685">
        <w:rPr>
          <w:sz w:val="24"/>
          <w:szCs w:val="24"/>
        </w:rPr>
        <w:t xml:space="preserve"> ООШ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проводилось в соот</w:t>
      </w:r>
      <w:r w:rsidR="00BE5685">
        <w:rPr>
          <w:sz w:val="24"/>
          <w:szCs w:val="24"/>
        </w:rPr>
        <w:t>ветствии с Порядком о проведении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организации, </w:t>
      </w:r>
      <w:r w:rsidR="00BE5685">
        <w:rPr>
          <w:sz w:val="24"/>
          <w:szCs w:val="24"/>
        </w:rPr>
        <w:t>приказом №30/2 от 22.05.2015 года по школе в сроки с 28.05.2015 по 01.09.2015 года.</w:t>
      </w:r>
    </w:p>
    <w:p w:rsidR="00BE5685" w:rsidRDefault="00BE5685" w:rsidP="00BE5685">
      <w:pPr>
        <w:pStyle w:val="41"/>
        <w:shd w:val="clear" w:color="auto" w:fill="auto"/>
        <w:spacing w:before="0"/>
        <w:ind w:left="960" w:right="20" w:firstLine="7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 экспертной группы: Лукьянова Ольга Алексеевна – директор школы, Мартьянова Светлана Александровна – учитель химии и биологии, </w:t>
      </w:r>
      <w:proofErr w:type="spellStart"/>
      <w:r>
        <w:rPr>
          <w:sz w:val="24"/>
          <w:szCs w:val="24"/>
        </w:rPr>
        <w:t>Хазова</w:t>
      </w:r>
      <w:proofErr w:type="spellEnd"/>
      <w:r>
        <w:rPr>
          <w:sz w:val="24"/>
          <w:szCs w:val="24"/>
        </w:rPr>
        <w:t xml:space="preserve"> Елена Владимировна – учитель русского языка и литературы.</w:t>
      </w:r>
    </w:p>
    <w:p w:rsidR="009D6D98" w:rsidRDefault="00BE5685" w:rsidP="00BE5685">
      <w:pPr>
        <w:pStyle w:val="41"/>
        <w:shd w:val="clear" w:color="auto" w:fill="auto"/>
        <w:spacing w:before="0"/>
        <w:ind w:left="960" w:right="20" w:firstLine="7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D98" w:rsidRDefault="009D6D98" w:rsidP="00BE5685">
      <w:pPr>
        <w:pStyle w:val="41"/>
        <w:shd w:val="clear" w:color="auto" w:fill="auto"/>
        <w:spacing w:before="0"/>
        <w:ind w:left="960" w:right="23" w:firstLine="709"/>
        <w:jc w:val="left"/>
        <w:rPr>
          <w:sz w:val="24"/>
          <w:szCs w:val="24"/>
        </w:rPr>
      </w:pPr>
      <w:r>
        <w:rPr>
          <w:sz w:val="24"/>
          <w:szCs w:val="24"/>
        </w:rPr>
        <w:t>Цел</w:t>
      </w:r>
      <w:r w:rsidR="00BE5685">
        <w:rPr>
          <w:sz w:val="24"/>
          <w:szCs w:val="24"/>
        </w:rPr>
        <w:t>ью</w:t>
      </w:r>
      <w:r>
        <w:rPr>
          <w:sz w:val="24"/>
          <w:szCs w:val="24"/>
        </w:rPr>
        <w:t xml:space="preserve">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явля</w:t>
      </w:r>
      <w:r w:rsidR="00BE5685">
        <w:rPr>
          <w:sz w:val="24"/>
          <w:szCs w:val="24"/>
        </w:rPr>
        <w:t>е</w:t>
      </w:r>
      <w:r>
        <w:rPr>
          <w:sz w:val="24"/>
          <w:szCs w:val="24"/>
        </w:rPr>
        <w:t xml:space="preserve">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9D6D98" w:rsidRDefault="009D6D98" w:rsidP="009D6D98">
      <w:pPr>
        <w:pStyle w:val="41"/>
        <w:shd w:val="clear" w:color="auto" w:fill="auto"/>
        <w:spacing w:before="0"/>
        <w:ind w:left="960" w:right="23" w:firstLine="709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9D6D98" w:rsidRPr="008B2E62" w:rsidRDefault="000C7F15" w:rsidP="009D6D98">
      <w:pPr>
        <w:pStyle w:val="41"/>
        <w:shd w:val="clear" w:color="auto" w:fill="auto"/>
        <w:spacing w:before="0" w:line="317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5685">
        <w:rPr>
          <w:sz w:val="24"/>
          <w:szCs w:val="24"/>
        </w:rPr>
        <w:t xml:space="preserve">Митинская школа </w:t>
      </w:r>
      <w:r w:rsidR="009D6D98" w:rsidRPr="008B2E62">
        <w:rPr>
          <w:sz w:val="24"/>
          <w:szCs w:val="24"/>
        </w:rPr>
        <w:t>со</w:t>
      </w:r>
      <w:r w:rsidR="008B2E62" w:rsidRPr="008B2E62">
        <w:rPr>
          <w:sz w:val="24"/>
          <w:szCs w:val="24"/>
        </w:rPr>
        <w:t>здана в 1</w:t>
      </w:r>
      <w:r w:rsidR="00BE5685">
        <w:rPr>
          <w:sz w:val="24"/>
          <w:szCs w:val="24"/>
        </w:rPr>
        <w:t>895</w:t>
      </w:r>
      <w:r w:rsidR="009D6D98" w:rsidRPr="008B2E62">
        <w:rPr>
          <w:sz w:val="24"/>
          <w:szCs w:val="24"/>
        </w:rPr>
        <w:t xml:space="preserve"> году. </w:t>
      </w:r>
    </w:p>
    <w:p w:rsidR="009D6D98" w:rsidRPr="009116C4" w:rsidRDefault="009D6D98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</w:t>
      </w:r>
      <w:r w:rsidR="000C7F15" w:rsidRPr="008B2E62">
        <w:rPr>
          <w:rFonts w:ascii="Times New Roman" w:hAnsi="Times New Roman" w:cs="Times New Roman"/>
        </w:rPr>
        <w:t xml:space="preserve">ачение школа </w:t>
      </w:r>
      <w:r w:rsidRPr="008B2E62">
        <w:rPr>
          <w:rFonts w:ascii="Times New Roman" w:hAnsi="Times New Roman" w:cs="Times New Roman"/>
        </w:rPr>
        <w:t xml:space="preserve"> видит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t>-</w:t>
      </w:r>
      <w:r w:rsidRPr="008B2E6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8B2E62" w:rsidRDefault="008B2E62" w:rsidP="009D6D98">
      <w:pPr>
        <w:ind w:left="600" w:firstLine="540"/>
        <w:jc w:val="both"/>
      </w:pPr>
      <w:r w:rsidRPr="008B2E62">
        <w:rPr>
          <w:rFonts w:ascii="Times New Roman" w:hAnsi="Times New Roman" w:cs="Times New Roman"/>
        </w:rPr>
        <w:t>-в обеспечении укрепления здоровья учащихся</w:t>
      </w:r>
      <w:r>
        <w:t>.</w:t>
      </w:r>
    </w:p>
    <w:p w:rsidR="009D6D98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br/>
      </w:r>
      <w:r w:rsidR="009D6D98"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предполагает: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D6D98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bookmarkStart w:id="0" w:name="bookmark0"/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9D6D98" w:rsidRPr="00EC4527" w:rsidRDefault="009D6D98" w:rsidP="00EC4527">
      <w:pPr>
        <w:pStyle w:val="10"/>
        <w:shd w:val="clear" w:color="auto" w:fill="auto"/>
        <w:tabs>
          <w:tab w:val="left" w:pos="870"/>
        </w:tabs>
        <w:ind w:left="960"/>
        <w:jc w:val="center"/>
        <w:rPr>
          <w:b/>
          <w:sz w:val="24"/>
          <w:szCs w:val="24"/>
          <w:u w:val="single"/>
        </w:rPr>
      </w:pPr>
      <w:r w:rsidRPr="00EC4527">
        <w:rPr>
          <w:b/>
          <w:sz w:val="24"/>
          <w:szCs w:val="24"/>
          <w:u w:val="single"/>
        </w:rPr>
        <w:lastRenderedPageBreak/>
        <w:t>Организационно-правовое обеспечение деятельности образовательного учреждения</w:t>
      </w:r>
      <w:bookmarkEnd w:id="0"/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B416D1" w:rsidRDefault="009D6D98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 Администрации Гаврилов-Ямского муниципального </w:t>
      </w:r>
      <w:r w:rsidR="008B2E62" w:rsidRPr="008B2E62">
        <w:rPr>
          <w:sz w:val="24"/>
          <w:szCs w:val="24"/>
        </w:rPr>
        <w:t xml:space="preserve">района от </w:t>
      </w:r>
      <w:r w:rsidR="00EC4527">
        <w:rPr>
          <w:sz w:val="24"/>
          <w:szCs w:val="24"/>
        </w:rPr>
        <w:t>08.11.2011 года №1606</w:t>
      </w:r>
    </w:p>
    <w:p w:rsidR="00EC4527" w:rsidRPr="008B2E62" w:rsidRDefault="00EC4527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</w:p>
    <w:p w:rsidR="009D6D98" w:rsidRPr="00B416D1" w:rsidRDefault="00B416D1" w:rsidP="00B416D1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1"/>
          <w:spacing w:val="-2"/>
          <w:sz w:val="24"/>
          <w:szCs w:val="24"/>
          <w:u w:val="none"/>
        </w:rPr>
      </w:pPr>
      <w:r>
        <w:rPr>
          <w:rStyle w:val="ad"/>
          <w:b/>
          <w:sz w:val="24"/>
          <w:szCs w:val="24"/>
        </w:rPr>
        <w:t xml:space="preserve"> </w:t>
      </w:r>
      <w:r w:rsidR="009D6D98" w:rsidRPr="008B2E62">
        <w:rPr>
          <w:rStyle w:val="ad"/>
          <w:b/>
          <w:sz w:val="24"/>
          <w:szCs w:val="24"/>
        </w:rPr>
        <w:t>Юридичес</w:t>
      </w:r>
      <w:r>
        <w:rPr>
          <w:rStyle w:val="ad"/>
          <w:b/>
          <w:sz w:val="24"/>
          <w:szCs w:val="24"/>
        </w:rPr>
        <w:t xml:space="preserve">кий адрес ОУ, фактический адрес </w:t>
      </w:r>
      <w:r w:rsidR="009D6D98" w:rsidRPr="008B2E62">
        <w:rPr>
          <w:rStyle w:val="ad"/>
          <w:b/>
          <w:sz w:val="24"/>
          <w:szCs w:val="24"/>
        </w:rPr>
        <w:t>ОУ</w:t>
      </w:r>
    </w:p>
    <w:p w:rsidR="009D6D98" w:rsidRPr="008B2E62" w:rsidRDefault="000C7F15" w:rsidP="00B416D1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 w:rsidRPr="008B2E62">
        <w:rPr>
          <w:sz w:val="24"/>
          <w:szCs w:val="24"/>
        </w:rPr>
        <w:t>1522</w:t>
      </w:r>
      <w:r w:rsidR="00EC4527">
        <w:rPr>
          <w:sz w:val="24"/>
          <w:szCs w:val="24"/>
        </w:rPr>
        <w:t>30</w:t>
      </w:r>
      <w:r w:rsidRPr="008B2E62">
        <w:rPr>
          <w:sz w:val="24"/>
          <w:szCs w:val="24"/>
        </w:rPr>
        <w:t xml:space="preserve">, Ярославская область, </w:t>
      </w:r>
      <w:r w:rsidR="009D6D98" w:rsidRPr="008B2E62">
        <w:rPr>
          <w:sz w:val="24"/>
          <w:szCs w:val="24"/>
        </w:rPr>
        <w:t xml:space="preserve"> Гаврилов-</w:t>
      </w:r>
      <w:proofErr w:type="spellStart"/>
      <w:r w:rsidR="009D6D98" w:rsidRPr="008B2E62">
        <w:rPr>
          <w:sz w:val="24"/>
          <w:szCs w:val="24"/>
        </w:rPr>
        <w:t>Ям</w:t>
      </w:r>
      <w:r w:rsidRPr="008B2E62">
        <w:rPr>
          <w:sz w:val="24"/>
          <w:szCs w:val="24"/>
        </w:rPr>
        <w:t>ский</w:t>
      </w:r>
      <w:proofErr w:type="spellEnd"/>
      <w:r w:rsidRPr="008B2E62">
        <w:rPr>
          <w:sz w:val="24"/>
          <w:szCs w:val="24"/>
        </w:rPr>
        <w:t xml:space="preserve"> район, </w:t>
      </w:r>
      <w:proofErr w:type="spellStart"/>
      <w:r w:rsidRPr="008B2E62">
        <w:rPr>
          <w:sz w:val="24"/>
          <w:szCs w:val="24"/>
        </w:rPr>
        <w:t>с</w:t>
      </w:r>
      <w:proofErr w:type="gramStart"/>
      <w:r w:rsidRPr="008B2E62">
        <w:rPr>
          <w:sz w:val="24"/>
          <w:szCs w:val="24"/>
        </w:rPr>
        <w:t>.</w:t>
      </w:r>
      <w:r w:rsidR="00EC4527">
        <w:rPr>
          <w:sz w:val="24"/>
          <w:szCs w:val="24"/>
        </w:rPr>
        <w:t>М</w:t>
      </w:r>
      <w:proofErr w:type="gramEnd"/>
      <w:r w:rsidR="00EC4527">
        <w:rPr>
          <w:sz w:val="24"/>
          <w:szCs w:val="24"/>
        </w:rPr>
        <w:t>итино</w:t>
      </w:r>
      <w:proofErr w:type="spellEnd"/>
      <w:r w:rsidR="00EC4527">
        <w:rPr>
          <w:sz w:val="24"/>
          <w:szCs w:val="24"/>
        </w:rPr>
        <w:t>, ул. Колхозная, д.20</w:t>
      </w:r>
    </w:p>
    <w:p w:rsidR="009D6D98" w:rsidRPr="008B2E62" w:rsidRDefault="008B2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>Телефон: (48534) 3</w:t>
      </w:r>
      <w:r w:rsidR="00EC4527">
        <w:rPr>
          <w:sz w:val="24"/>
          <w:szCs w:val="24"/>
        </w:rPr>
        <w:t>4 – 1 - 27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  <w:r w:rsidRPr="008B2E62">
        <w:rPr>
          <w:sz w:val="24"/>
          <w:szCs w:val="24"/>
          <w:lang w:val="en-US" w:eastAsia="en-US"/>
        </w:rPr>
        <w:t>E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8B2E62">
        <w:rPr>
          <w:sz w:val="24"/>
          <w:szCs w:val="24"/>
          <w:lang w:eastAsia="en-US"/>
        </w:rPr>
        <w:t xml:space="preserve">: </w:t>
      </w:r>
      <w:proofErr w:type="spellStart"/>
      <w:r w:rsidR="00EC4527">
        <w:rPr>
          <w:sz w:val="24"/>
          <w:szCs w:val="24"/>
          <w:lang w:val="en-US" w:eastAsia="en-US"/>
        </w:rPr>
        <w:t>mitino</w:t>
      </w:r>
      <w:proofErr w:type="spellEnd"/>
      <w:r w:rsidR="00EC4527" w:rsidRPr="00EC4527">
        <w:rPr>
          <w:sz w:val="24"/>
          <w:szCs w:val="24"/>
          <w:lang w:eastAsia="en-US"/>
        </w:rPr>
        <w:t xml:space="preserve"> </w:t>
      </w:r>
      <w:r w:rsidR="008B2E62" w:rsidRPr="008B2E62">
        <w:rPr>
          <w:sz w:val="24"/>
          <w:szCs w:val="24"/>
          <w:lang w:eastAsia="en-US"/>
        </w:rPr>
        <w:t>-</w:t>
      </w:r>
      <w:r w:rsidR="00EC4527" w:rsidRPr="00EC4527">
        <w:rPr>
          <w:sz w:val="24"/>
          <w:szCs w:val="24"/>
          <w:lang w:eastAsia="en-US"/>
        </w:rPr>
        <w:t xml:space="preserve"> </w:t>
      </w:r>
      <w:r w:rsidR="008B2E62" w:rsidRPr="008B2E62">
        <w:rPr>
          <w:sz w:val="24"/>
          <w:szCs w:val="24"/>
          <w:lang w:val="en-US" w:eastAsia="en-US"/>
        </w:rPr>
        <w:t>school</w:t>
      </w:r>
      <w:r w:rsidR="008B2E62" w:rsidRPr="008B2E62">
        <w:rPr>
          <w:sz w:val="24"/>
          <w:szCs w:val="24"/>
          <w:lang w:eastAsia="en-US"/>
        </w:rPr>
        <w:t>@</w:t>
      </w:r>
      <w:r w:rsidR="008B2E62" w:rsidRPr="008B2E62">
        <w:rPr>
          <w:sz w:val="24"/>
          <w:szCs w:val="24"/>
          <w:lang w:val="en-US" w:eastAsia="en-US"/>
        </w:rPr>
        <w:t>rambler</w:t>
      </w:r>
      <w:r w:rsidR="008B2E62" w:rsidRPr="008B2E62">
        <w:rPr>
          <w:sz w:val="24"/>
          <w:szCs w:val="24"/>
          <w:lang w:eastAsia="en-US"/>
        </w:rPr>
        <w:t>.</w:t>
      </w:r>
      <w:proofErr w:type="spellStart"/>
      <w:r w:rsidR="008B2E62" w:rsidRPr="008B2E62">
        <w:rPr>
          <w:sz w:val="24"/>
          <w:szCs w:val="24"/>
          <w:lang w:val="en-US" w:eastAsia="en-US"/>
        </w:rPr>
        <w:t>ru</w:t>
      </w:r>
      <w:proofErr w:type="spellEnd"/>
    </w:p>
    <w:p w:rsidR="00EC4527" w:rsidRPr="00EC4527" w:rsidRDefault="00EC4527" w:rsidP="00EC4527">
      <w:p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</w:rPr>
      </w:pPr>
      <w:r>
        <w:t xml:space="preserve">        </w:t>
      </w:r>
      <w:r w:rsidRPr="00EC4527">
        <w:rPr>
          <w:rFonts w:ascii="Times New Roman" w:hAnsi="Times New Roman" w:cs="Times New Roman"/>
        </w:rPr>
        <w:t>Сайт:</w:t>
      </w:r>
      <w:r>
        <w:t xml:space="preserve"> </w:t>
      </w:r>
      <w:hyperlink r:id="rId8" w:history="1">
        <w:r w:rsidRPr="00EC4527">
          <w:rPr>
            <w:rFonts w:ascii="Times New Roman CYR" w:eastAsiaTheme="minorEastAsia" w:hAnsi="Times New Roman CYR" w:cs="Times New Roman CYR"/>
            <w:color w:val="0000FF"/>
            <w:u w:val="single"/>
          </w:rPr>
          <w:t>http://mitino-gav.edu.yar.ru</w:t>
        </w:r>
      </w:hyperlink>
    </w:p>
    <w:p w:rsidR="009D6D98" w:rsidRPr="00D96423" w:rsidRDefault="009D6D98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  <w:u w:val="single"/>
        </w:rPr>
      </w:pPr>
      <w:r w:rsidRPr="00D9642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9D6D98" w:rsidRDefault="00EC4527" w:rsidP="00EC4527">
      <w:pPr>
        <w:pStyle w:val="41"/>
        <w:shd w:val="clear" w:color="auto" w:fill="auto"/>
        <w:spacing w:before="0" w:line="240" w:lineRule="auto"/>
        <w:ind w:left="142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6D98" w:rsidRPr="00D96423">
        <w:rPr>
          <w:sz w:val="24"/>
          <w:szCs w:val="24"/>
        </w:rPr>
        <w:t xml:space="preserve">а) </w:t>
      </w:r>
      <w:r w:rsidR="009D6D98" w:rsidRPr="00D96423">
        <w:rPr>
          <w:i/>
          <w:sz w:val="24"/>
          <w:szCs w:val="24"/>
        </w:rPr>
        <w:t>лицензия</w:t>
      </w:r>
      <w:r>
        <w:rPr>
          <w:sz w:val="24"/>
          <w:szCs w:val="24"/>
        </w:rPr>
        <w:t>:  № 76242512</w:t>
      </w:r>
      <w:r w:rsidR="008B2E62" w:rsidRPr="00D96423">
        <w:rPr>
          <w:sz w:val="24"/>
          <w:szCs w:val="24"/>
        </w:rPr>
        <w:t>/</w:t>
      </w:r>
      <w:r>
        <w:rPr>
          <w:sz w:val="24"/>
          <w:szCs w:val="24"/>
        </w:rPr>
        <w:t>65</w:t>
      </w:r>
      <w:r w:rsidR="008B2E62" w:rsidRPr="00D96423">
        <w:rPr>
          <w:sz w:val="24"/>
          <w:szCs w:val="24"/>
        </w:rPr>
        <w:t xml:space="preserve">  выдана </w:t>
      </w:r>
      <w:r w:rsidR="008B2E62" w:rsidRPr="009116C4">
        <w:rPr>
          <w:sz w:val="24"/>
          <w:szCs w:val="24"/>
        </w:rPr>
        <w:t>0</w:t>
      </w:r>
      <w:r>
        <w:rPr>
          <w:sz w:val="24"/>
          <w:szCs w:val="24"/>
        </w:rPr>
        <w:t>9.02.2012 года</w:t>
      </w:r>
      <w:r w:rsidR="009D6D98" w:rsidRPr="00D96423">
        <w:rPr>
          <w:sz w:val="24"/>
          <w:szCs w:val="24"/>
        </w:rPr>
        <w:t xml:space="preserve">  бессрочно</w:t>
      </w:r>
    </w:p>
    <w:p w:rsidR="009D6D98" w:rsidRDefault="009D6D98" w:rsidP="00CB32AA">
      <w:pPr>
        <w:pStyle w:val="41"/>
        <w:shd w:val="clear" w:color="auto" w:fill="auto"/>
        <w:spacing w:before="0" w:line="240" w:lineRule="auto"/>
        <w:ind w:left="1200" w:firstLine="76"/>
        <w:jc w:val="left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CB32AA">
        <w:rPr>
          <w:sz w:val="24"/>
          <w:szCs w:val="24"/>
        </w:rPr>
        <w:t xml:space="preserve"> Митинская ООШ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имеет лицензию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 по следующим видам:</w:t>
      </w:r>
      <w:r w:rsidR="00CB32AA">
        <w:rPr>
          <w:sz w:val="24"/>
          <w:szCs w:val="24"/>
        </w:rPr>
        <w:t xml:space="preserve"> о</w:t>
      </w:r>
      <w:r>
        <w:rPr>
          <w:sz w:val="24"/>
          <w:szCs w:val="24"/>
        </w:rPr>
        <w:t>бщее образование:</w:t>
      </w:r>
    </w:p>
    <w:p w:rsidR="009D6D98" w:rsidRDefault="00CB32AA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 (4 года обучения)</w:t>
      </w:r>
    </w:p>
    <w:p w:rsidR="00CB32AA" w:rsidRDefault="00CB32AA" w:rsidP="00CB32AA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 (5 лет обучения).</w:t>
      </w:r>
    </w:p>
    <w:p w:rsidR="009D6D98" w:rsidRDefault="00CB32AA" w:rsidP="00CB32AA">
      <w:pPr>
        <w:pStyle w:val="41"/>
        <w:shd w:val="clear" w:color="auto" w:fill="auto"/>
        <w:spacing w:before="0" w:line="240" w:lineRule="auto"/>
        <w:ind w:left="142" w:firstLine="992"/>
        <w:rPr>
          <w:sz w:val="24"/>
          <w:szCs w:val="24"/>
        </w:rPr>
      </w:pPr>
      <w:r>
        <w:rPr>
          <w:rStyle w:val="ad"/>
          <w:sz w:val="24"/>
          <w:szCs w:val="24"/>
        </w:rPr>
        <w:t xml:space="preserve"> </w:t>
      </w:r>
      <w:r w:rsidR="009D6D98">
        <w:rPr>
          <w:rStyle w:val="ad"/>
          <w:sz w:val="24"/>
          <w:szCs w:val="24"/>
        </w:rPr>
        <w:t>б) свидетельство о государственной аккредитации:</w:t>
      </w:r>
    </w:p>
    <w:p w:rsidR="009D6D98" w:rsidRPr="00D96423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регистрационный номер – 02-12-</w:t>
      </w:r>
      <w:r w:rsidR="00CB32AA">
        <w:rPr>
          <w:sz w:val="24"/>
          <w:szCs w:val="24"/>
        </w:rPr>
        <w:t>2</w:t>
      </w:r>
      <w:r w:rsidRPr="00D96423">
        <w:rPr>
          <w:sz w:val="24"/>
          <w:szCs w:val="24"/>
        </w:rPr>
        <w:t xml:space="preserve">5 от </w:t>
      </w:r>
      <w:r w:rsidR="00CB32AA">
        <w:rPr>
          <w:sz w:val="24"/>
          <w:szCs w:val="24"/>
        </w:rPr>
        <w:t>26.04.</w:t>
      </w:r>
      <w:r w:rsidRPr="00D96423">
        <w:rPr>
          <w:sz w:val="24"/>
          <w:szCs w:val="24"/>
        </w:rPr>
        <w:t>2012</w:t>
      </w:r>
      <w:r w:rsidR="009D6D98" w:rsidRPr="00D96423">
        <w:rPr>
          <w:sz w:val="24"/>
          <w:szCs w:val="24"/>
        </w:rPr>
        <w:t xml:space="preserve"> г</w:t>
      </w:r>
      <w:r w:rsidR="00CB32AA">
        <w:rPr>
          <w:sz w:val="24"/>
          <w:szCs w:val="24"/>
        </w:rPr>
        <w:t>ода.</w:t>
      </w:r>
    </w:p>
    <w:p w:rsidR="009D6D98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Срок  действия до  2</w:t>
      </w:r>
      <w:r w:rsidR="00CB32AA">
        <w:rPr>
          <w:sz w:val="24"/>
          <w:szCs w:val="24"/>
        </w:rPr>
        <w:t>6</w:t>
      </w:r>
      <w:r w:rsidRPr="00D96423">
        <w:rPr>
          <w:sz w:val="24"/>
          <w:szCs w:val="24"/>
        </w:rPr>
        <w:t xml:space="preserve"> </w:t>
      </w:r>
      <w:r w:rsidR="00CB32AA">
        <w:rPr>
          <w:sz w:val="24"/>
          <w:szCs w:val="24"/>
        </w:rPr>
        <w:t>апреля</w:t>
      </w:r>
      <w:r w:rsidRPr="00D96423">
        <w:rPr>
          <w:sz w:val="24"/>
          <w:szCs w:val="24"/>
        </w:rPr>
        <w:t xml:space="preserve"> 2024</w:t>
      </w:r>
      <w:r w:rsidR="009D6D98" w:rsidRPr="00D96423">
        <w:rPr>
          <w:sz w:val="24"/>
          <w:szCs w:val="24"/>
        </w:rPr>
        <w:t xml:space="preserve"> г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9D6D98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МО</w:t>
      </w:r>
      <w:r w:rsidR="000C7F15">
        <w:rPr>
          <w:sz w:val="24"/>
          <w:szCs w:val="24"/>
        </w:rPr>
        <w:t xml:space="preserve">БУ  </w:t>
      </w:r>
      <w:proofErr w:type="spellStart"/>
      <w:r w:rsidR="00CB32AA">
        <w:rPr>
          <w:sz w:val="24"/>
          <w:szCs w:val="24"/>
        </w:rPr>
        <w:t>Митинской</w:t>
      </w:r>
      <w:proofErr w:type="spellEnd"/>
      <w:r w:rsidR="00CB32AA">
        <w:rPr>
          <w:sz w:val="24"/>
          <w:szCs w:val="24"/>
        </w:rPr>
        <w:t xml:space="preserve"> ООШ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имени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Ярославской области осуществляет Администрация Гаврилов-Ямского муниципального района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9D6D98" w:rsidRDefault="009D6D98" w:rsidP="00CB32AA">
      <w:pPr>
        <w:pStyle w:val="41"/>
        <w:shd w:val="clear" w:color="auto" w:fill="auto"/>
        <w:spacing w:before="0"/>
        <w:ind w:left="1200" w:right="20" w:firstLine="560"/>
        <w:jc w:val="left"/>
        <w:rPr>
          <w:sz w:val="24"/>
          <w:szCs w:val="24"/>
        </w:rPr>
      </w:pPr>
      <w:r w:rsidRPr="00B416D1">
        <w:rPr>
          <w:sz w:val="24"/>
          <w:szCs w:val="24"/>
        </w:rPr>
        <w:t>МО</w:t>
      </w:r>
      <w:r w:rsidR="000C7F15" w:rsidRPr="00B416D1">
        <w:rPr>
          <w:sz w:val="24"/>
          <w:szCs w:val="24"/>
        </w:rPr>
        <w:t>Б</w:t>
      </w:r>
      <w:r w:rsidRPr="00B416D1">
        <w:rPr>
          <w:sz w:val="24"/>
          <w:szCs w:val="24"/>
        </w:rPr>
        <w:t xml:space="preserve">У </w:t>
      </w:r>
      <w:r w:rsidR="000C7F15" w:rsidRPr="00B416D1">
        <w:rPr>
          <w:sz w:val="24"/>
          <w:szCs w:val="24"/>
        </w:rPr>
        <w:t xml:space="preserve"> </w:t>
      </w:r>
      <w:r w:rsidR="00CB32AA">
        <w:rPr>
          <w:sz w:val="24"/>
          <w:szCs w:val="24"/>
        </w:rPr>
        <w:t xml:space="preserve">Митинская ООШ </w:t>
      </w:r>
      <w:r w:rsidRPr="00B416D1">
        <w:rPr>
          <w:sz w:val="24"/>
          <w:szCs w:val="24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с изображением Государственного герба Российской Федерации и со своим наименованием; бланки, фирменную символику</w:t>
      </w:r>
      <w:r>
        <w:rPr>
          <w:sz w:val="24"/>
          <w:szCs w:val="24"/>
        </w:rPr>
        <w:t>.</w:t>
      </w:r>
    </w:p>
    <w:p w:rsidR="00B416D1" w:rsidRDefault="00B416D1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образовательного учреждения;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государственной  итоговой аттестации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9</w:t>
      </w:r>
      <w:r w:rsidR="00CB32A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CB32AA">
        <w:rPr>
          <w:sz w:val="24"/>
          <w:szCs w:val="24"/>
        </w:rPr>
        <w:t>а;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мониторинге качества образовательного процесса</w:t>
      </w:r>
    </w:p>
    <w:p w:rsidR="009D6D98" w:rsidRDefault="009D6D98" w:rsidP="00CB32AA">
      <w:pPr>
        <w:pStyle w:val="41"/>
        <w:numPr>
          <w:ilvl w:val="0"/>
          <w:numId w:val="4"/>
        </w:numPr>
        <w:shd w:val="clear" w:color="auto" w:fill="auto"/>
        <w:tabs>
          <w:tab w:val="left" w:pos="673"/>
          <w:tab w:val="left" w:pos="993"/>
        </w:tabs>
        <w:spacing w:before="0" w:line="278" w:lineRule="exact"/>
        <w:ind w:left="1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внутришколь</w:t>
      </w:r>
      <w:r w:rsidR="00D96423">
        <w:rPr>
          <w:sz w:val="24"/>
          <w:szCs w:val="24"/>
        </w:rPr>
        <w:t>ном</w:t>
      </w:r>
      <w:proofErr w:type="spellEnd"/>
      <w:r w:rsidR="00D96423">
        <w:rPr>
          <w:sz w:val="24"/>
          <w:szCs w:val="24"/>
        </w:rPr>
        <w:t xml:space="preserve"> контроле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Правила поведения </w:t>
      </w:r>
      <w:proofErr w:type="gramStart"/>
      <w:r w:rsidRPr="009D6D98">
        <w:rPr>
          <w:i w:val="0"/>
          <w:sz w:val="24"/>
          <w:szCs w:val="24"/>
        </w:rPr>
        <w:t>обучающихся</w:t>
      </w:r>
      <w:proofErr w:type="gramEnd"/>
      <w:r w:rsidRPr="009D6D98">
        <w:rPr>
          <w:i w:val="0"/>
          <w:sz w:val="24"/>
          <w:szCs w:val="24"/>
        </w:rPr>
        <w:t xml:space="preserve"> школы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Образовательная программа школы;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План мероприятий </w:t>
      </w:r>
      <w:r w:rsidR="00B416D1">
        <w:rPr>
          <w:i w:val="0"/>
          <w:sz w:val="24"/>
          <w:szCs w:val="24"/>
        </w:rPr>
        <w:t>по воспитательной работе на 2014-2015</w:t>
      </w:r>
      <w:r w:rsidRPr="009D6D98">
        <w:rPr>
          <w:i w:val="0"/>
          <w:sz w:val="24"/>
          <w:szCs w:val="24"/>
        </w:rPr>
        <w:t xml:space="preserve"> уч. год.</w:t>
      </w:r>
    </w:p>
    <w:p w:rsidR="009D6D98" w:rsidRDefault="009D6D98" w:rsidP="00CB32AA">
      <w:pPr>
        <w:pStyle w:val="41"/>
        <w:shd w:val="clear" w:color="auto" w:fill="auto"/>
        <w:tabs>
          <w:tab w:val="num" w:pos="567"/>
          <w:tab w:val="left" w:pos="673"/>
        </w:tabs>
        <w:spacing w:before="0" w:line="278" w:lineRule="exact"/>
        <w:ind w:left="1100" w:firstLine="11"/>
        <w:rPr>
          <w:color w:val="FF0000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Органами самоуправления  Учреждения являются: общее собрание трудового коллектива, Совет образовательного учреждения, педагогический совет, общешкольный родительс</w:t>
      </w:r>
      <w:r w:rsidR="00CB32AA">
        <w:rPr>
          <w:sz w:val="24"/>
          <w:szCs w:val="24"/>
        </w:rPr>
        <w:t>кий  комитет.</w:t>
      </w: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Учреждения является </w:t>
      </w:r>
      <w:r w:rsidR="000C7F15">
        <w:rPr>
          <w:sz w:val="24"/>
          <w:szCs w:val="24"/>
        </w:rPr>
        <w:t xml:space="preserve">директор школы </w:t>
      </w:r>
      <w:r w:rsidR="00CB32AA">
        <w:rPr>
          <w:sz w:val="24"/>
          <w:szCs w:val="24"/>
        </w:rPr>
        <w:t>Лукьянова Ольга Алексеевна</w:t>
      </w:r>
      <w:r>
        <w:rPr>
          <w:sz w:val="24"/>
          <w:szCs w:val="24"/>
        </w:rPr>
        <w:t>.</w:t>
      </w:r>
    </w:p>
    <w:p w:rsidR="009D6D98" w:rsidRPr="000C7F15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proofErr w:type="spellStart"/>
      <w:r w:rsidR="00CB32AA">
        <w:rPr>
          <w:sz w:val="24"/>
          <w:szCs w:val="24"/>
        </w:rPr>
        <w:t>Митинской</w:t>
      </w:r>
      <w:proofErr w:type="spellEnd"/>
      <w:r w:rsidR="00CB32AA">
        <w:rPr>
          <w:sz w:val="24"/>
          <w:szCs w:val="24"/>
        </w:rPr>
        <w:t xml:space="preserve"> ООШ</w:t>
      </w:r>
      <w:r w:rsidR="000C7F15">
        <w:rPr>
          <w:sz w:val="24"/>
          <w:szCs w:val="24"/>
        </w:rPr>
        <w:t xml:space="preserve"> </w:t>
      </w:r>
    </w:p>
    <w:p w:rsidR="009D6D98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Основные формы координации деятельности: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работы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proofErr w:type="spellStart"/>
      <w:r w:rsidR="00CB32AA">
        <w:rPr>
          <w:sz w:val="24"/>
          <w:szCs w:val="24"/>
        </w:rPr>
        <w:t>Митинской</w:t>
      </w:r>
      <w:proofErr w:type="spellEnd"/>
      <w:r w:rsidR="00CB32AA">
        <w:rPr>
          <w:sz w:val="24"/>
          <w:szCs w:val="24"/>
        </w:rPr>
        <w:t xml:space="preserve"> ООШ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>на год;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годовой календарный график;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внутришкольного контроля;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воспитательной работы школы;</w:t>
      </w:r>
    </w:p>
    <w:p w:rsidR="009D6D98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методической работы школы;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0C7F15">
        <w:rPr>
          <w:sz w:val="24"/>
          <w:szCs w:val="24"/>
        </w:rPr>
        <w:t xml:space="preserve"> </w:t>
      </w:r>
      <w:r w:rsidR="00944B3E">
        <w:rPr>
          <w:sz w:val="24"/>
          <w:szCs w:val="24"/>
        </w:rPr>
        <w:t>Митинская ООШ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образовательная </w:t>
      </w:r>
      <w:r>
        <w:rPr>
          <w:sz w:val="24"/>
          <w:szCs w:val="24"/>
        </w:rPr>
        <w:tab/>
        <w:t xml:space="preserve">организация, реализующая различные общеобразовательные программы, которые включают  начальное общее, основное общее, </w:t>
      </w:r>
      <w:r w:rsidR="00944B3E">
        <w:rPr>
          <w:sz w:val="24"/>
          <w:szCs w:val="24"/>
        </w:rPr>
        <w:t>п</w:t>
      </w:r>
      <w:r>
        <w:rPr>
          <w:sz w:val="24"/>
          <w:szCs w:val="24"/>
        </w:rPr>
        <w:t>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9D6D98" w:rsidRDefault="000C7F15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9D6D98">
        <w:rPr>
          <w:rFonts w:ascii="Times New Roman" w:hAnsi="Times New Roman" w:cs="Times New Roman"/>
        </w:rPr>
        <w:t>кола</w:t>
      </w:r>
      <w:r>
        <w:rPr>
          <w:rFonts w:ascii="Times New Roman" w:hAnsi="Times New Roman" w:cs="Times New Roman"/>
        </w:rPr>
        <w:t xml:space="preserve"> </w:t>
      </w:r>
      <w:r w:rsidR="009D6D98">
        <w:rPr>
          <w:rFonts w:ascii="Times New Roman" w:hAnsi="Times New Roman" w:cs="Times New Roman"/>
        </w:rPr>
        <w:t xml:space="preserve"> осуществляет образовательный процесс в соответствии с уровнями общеобразовательных программ </w:t>
      </w:r>
      <w:r w:rsidR="00944B3E">
        <w:rPr>
          <w:rFonts w:ascii="Times New Roman" w:hAnsi="Times New Roman" w:cs="Times New Roman"/>
        </w:rPr>
        <w:t>двух</w:t>
      </w:r>
      <w:r w:rsidR="009D6D98">
        <w:rPr>
          <w:rFonts w:ascii="Times New Roman" w:hAnsi="Times New Roman" w:cs="Times New Roman"/>
        </w:rPr>
        <w:t xml:space="preserve"> ступеней образования, согласно ст. 32 Типового положения об общеобразовательном учреждении.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(УМК «</w:t>
      </w:r>
      <w:r w:rsidR="00944B3E">
        <w:rPr>
          <w:rFonts w:ascii="Times New Roman" w:hAnsi="Times New Roman" w:cs="Times New Roman"/>
        </w:rPr>
        <w:t>Гармония</w:t>
      </w:r>
      <w:r w:rsidR="000C7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Default="009D6D98" w:rsidP="009D6D98">
      <w:pPr>
        <w:widowControl/>
        <w:ind w:left="-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  и обеспечивает достижение обучающимися планируемых результатов.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В 9-х классах введена </w:t>
      </w:r>
      <w:proofErr w:type="spellStart"/>
      <w:r>
        <w:rPr>
          <w:rFonts w:ascii="Times New Roman" w:hAnsi="Times New Roman" w:cs="Times New Roman"/>
        </w:rPr>
        <w:lastRenderedPageBreak/>
        <w:t>предпрофильная</w:t>
      </w:r>
      <w:proofErr w:type="spellEnd"/>
      <w:r>
        <w:rPr>
          <w:rFonts w:ascii="Times New Roman" w:hAnsi="Times New Roman" w:cs="Times New Roman"/>
        </w:rPr>
        <w:t xml:space="preserve">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</w:t>
      </w:r>
      <w:r w:rsidR="00944B3E">
        <w:rPr>
          <w:rFonts w:ascii="Times New Roman" w:hAnsi="Times New Roman" w:cs="Times New Roman"/>
        </w:rPr>
        <w:t>обучения в старшей школе. С 2013</w:t>
      </w:r>
      <w:r>
        <w:rPr>
          <w:rFonts w:ascii="Times New Roman" w:hAnsi="Times New Roman" w:cs="Times New Roman"/>
        </w:rPr>
        <w:t xml:space="preserve"> года в основной школе реализуется ФГОС ООО.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 w:rsidR="009D6D98" w:rsidRDefault="00B416D1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2014 – 2015</w:t>
      </w:r>
      <w:r w:rsidR="009D6D98">
        <w:rPr>
          <w:sz w:val="24"/>
          <w:szCs w:val="24"/>
        </w:rPr>
        <w:t xml:space="preserve"> году МО</w:t>
      </w:r>
      <w:r w:rsidR="000C7F15">
        <w:rPr>
          <w:sz w:val="24"/>
          <w:szCs w:val="24"/>
        </w:rPr>
        <w:t>Б</w:t>
      </w:r>
      <w:r w:rsidR="009D6D98">
        <w:rPr>
          <w:sz w:val="24"/>
          <w:szCs w:val="24"/>
        </w:rPr>
        <w:t xml:space="preserve">У </w:t>
      </w:r>
      <w:r w:rsidR="000C7F15">
        <w:rPr>
          <w:sz w:val="24"/>
          <w:szCs w:val="24"/>
        </w:rPr>
        <w:t xml:space="preserve"> </w:t>
      </w:r>
      <w:r w:rsidR="00944B3E">
        <w:rPr>
          <w:sz w:val="24"/>
          <w:szCs w:val="24"/>
        </w:rPr>
        <w:t>Митинская ООШ</w:t>
      </w:r>
      <w:r w:rsidR="000C7F15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>продолжил</w:t>
      </w:r>
      <w:r w:rsidR="00944B3E">
        <w:rPr>
          <w:sz w:val="24"/>
          <w:szCs w:val="24"/>
        </w:rPr>
        <w:t>а</w:t>
      </w:r>
      <w:r w:rsidR="009D6D98">
        <w:rPr>
          <w:sz w:val="24"/>
          <w:szCs w:val="24"/>
        </w:rPr>
        <w:t xml:space="preserve"> работу по повышению качества образования </w:t>
      </w:r>
      <w:proofErr w:type="gramStart"/>
      <w:r w:rsidR="009D6D98">
        <w:rPr>
          <w:sz w:val="24"/>
          <w:szCs w:val="24"/>
        </w:rPr>
        <w:t>обучающихся</w:t>
      </w:r>
      <w:proofErr w:type="gramEnd"/>
      <w:r w:rsidR="009D6D98">
        <w:rPr>
          <w:sz w:val="24"/>
          <w:szCs w:val="24"/>
        </w:rPr>
        <w:t>.  Данные внутришкольного, внешнего мониторинга, итоговой аттестации  в ОГЭ  свидетельствуют:</w:t>
      </w:r>
    </w:p>
    <w:p w:rsidR="00944B3E" w:rsidRDefault="009D6D98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</w:t>
      </w:r>
      <w:r w:rsidR="0021762E">
        <w:rPr>
          <w:sz w:val="24"/>
          <w:szCs w:val="24"/>
        </w:rPr>
        <w:t xml:space="preserve">ромежуточной аттестации </w:t>
      </w:r>
      <w:r w:rsidR="00944B3E">
        <w:rPr>
          <w:sz w:val="24"/>
          <w:szCs w:val="24"/>
        </w:rPr>
        <w:t>6</w:t>
      </w:r>
      <w:r w:rsidR="009516BE">
        <w:rPr>
          <w:sz w:val="24"/>
          <w:szCs w:val="24"/>
        </w:rPr>
        <w:t xml:space="preserve"> </w:t>
      </w:r>
      <w:proofErr w:type="spellStart"/>
      <w:r w:rsidR="009516BE">
        <w:rPr>
          <w:sz w:val="24"/>
          <w:szCs w:val="24"/>
        </w:rPr>
        <w:t>уч</w:t>
      </w:r>
      <w:proofErr w:type="spellEnd"/>
      <w:r w:rsidR="009516BE">
        <w:rPr>
          <w:sz w:val="24"/>
          <w:szCs w:val="24"/>
        </w:rPr>
        <w:t xml:space="preserve">- </w:t>
      </w:r>
      <w:r w:rsidR="00944B3E">
        <w:rPr>
          <w:sz w:val="24"/>
          <w:szCs w:val="24"/>
        </w:rPr>
        <w:t>42</w:t>
      </w:r>
      <w:r>
        <w:rPr>
          <w:sz w:val="24"/>
          <w:szCs w:val="24"/>
        </w:rPr>
        <w:t>%  обучающихся школы  успевают на «4» и «5»</w:t>
      </w:r>
    </w:p>
    <w:p w:rsidR="009D6D98" w:rsidRPr="00EC7FA2" w:rsidRDefault="00944B3E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 учащий</w:t>
      </w:r>
      <w:r w:rsidR="009D6D98">
        <w:rPr>
          <w:sz w:val="24"/>
          <w:szCs w:val="24"/>
        </w:rPr>
        <w:t>ся основной  школы успешно прош</w:t>
      </w:r>
      <w:r>
        <w:rPr>
          <w:sz w:val="24"/>
          <w:szCs w:val="24"/>
        </w:rPr>
        <w:t>ел</w:t>
      </w:r>
      <w:r w:rsidR="009D6D98">
        <w:rPr>
          <w:sz w:val="24"/>
          <w:szCs w:val="24"/>
        </w:rPr>
        <w:t xml:space="preserve">  ГИА по русскому языку</w:t>
      </w:r>
      <w:r w:rsidR="000C7F15">
        <w:rPr>
          <w:sz w:val="24"/>
          <w:szCs w:val="24"/>
        </w:rPr>
        <w:t xml:space="preserve"> и математ</w:t>
      </w:r>
      <w:r w:rsidR="009116C4">
        <w:rPr>
          <w:sz w:val="24"/>
          <w:szCs w:val="24"/>
        </w:rPr>
        <w:t>и</w:t>
      </w:r>
      <w:r w:rsidR="000C7F15">
        <w:rPr>
          <w:sz w:val="24"/>
          <w:szCs w:val="24"/>
        </w:rPr>
        <w:t xml:space="preserve">ке </w:t>
      </w:r>
      <w:r w:rsidR="009D6D98">
        <w:rPr>
          <w:sz w:val="24"/>
          <w:szCs w:val="24"/>
        </w:rPr>
        <w:t xml:space="preserve"> в форме ОГЭ</w:t>
      </w:r>
    </w:p>
    <w:p w:rsidR="00944B3E" w:rsidRDefault="00EC7FA2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B3E">
        <w:rPr>
          <w:sz w:val="24"/>
          <w:szCs w:val="24"/>
        </w:rPr>
        <w:t>Обучающий</w:t>
      </w:r>
      <w:r w:rsidR="009D6D98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 9 класса </w:t>
      </w:r>
      <w:r w:rsidR="009D6D98">
        <w:rPr>
          <w:sz w:val="24"/>
          <w:szCs w:val="24"/>
        </w:rPr>
        <w:t xml:space="preserve"> получил</w:t>
      </w:r>
      <w:r w:rsidR="00944B3E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 xml:space="preserve"> аттестат</w:t>
      </w:r>
      <w:r>
        <w:rPr>
          <w:sz w:val="24"/>
          <w:szCs w:val="24"/>
        </w:rPr>
        <w:t xml:space="preserve"> об </w:t>
      </w:r>
      <w:r w:rsidR="00B416D1">
        <w:rPr>
          <w:sz w:val="24"/>
          <w:szCs w:val="24"/>
        </w:rPr>
        <w:t>основном общем образовании</w:t>
      </w:r>
      <w:r w:rsidR="00944B3E">
        <w:rPr>
          <w:sz w:val="24"/>
          <w:szCs w:val="24"/>
        </w:rPr>
        <w:t>.</w:t>
      </w:r>
    </w:p>
    <w:p w:rsidR="009D6D98" w:rsidRDefault="00944B3E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030A04">
        <w:rPr>
          <w:sz w:val="24"/>
          <w:szCs w:val="24"/>
        </w:rPr>
        <w:t xml:space="preserve"> 2014 – 2015</w:t>
      </w:r>
      <w:r w:rsidR="009D6D98">
        <w:rPr>
          <w:sz w:val="24"/>
          <w:szCs w:val="24"/>
        </w:rPr>
        <w:t xml:space="preserve"> учебном году об</w:t>
      </w:r>
      <w:r w:rsidR="00EC7FA2">
        <w:rPr>
          <w:sz w:val="24"/>
          <w:szCs w:val="24"/>
        </w:rPr>
        <w:t xml:space="preserve">учающиеся школы приняли </w:t>
      </w:r>
      <w:r w:rsidR="009D6D98">
        <w:rPr>
          <w:sz w:val="24"/>
          <w:szCs w:val="24"/>
        </w:rPr>
        <w:t xml:space="preserve"> участие в различных  олимпиадах, смотрах,</w:t>
      </w:r>
      <w:r w:rsidR="00EC7FA2">
        <w:rPr>
          <w:sz w:val="24"/>
          <w:szCs w:val="24"/>
        </w:rPr>
        <w:t xml:space="preserve"> конкурсах различного уровня, </w:t>
      </w:r>
      <w:r>
        <w:rPr>
          <w:sz w:val="24"/>
          <w:szCs w:val="24"/>
        </w:rPr>
        <w:t>7 % (1</w:t>
      </w:r>
      <w:r w:rsidR="009D6D98">
        <w:rPr>
          <w:sz w:val="24"/>
          <w:szCs w:val="24"/>
        </w:rPr>
        <w:t xml:space="preserve"> человек) стал призёр</w:t>
      </w:r>
      <w:r>
        <w:rPr>
          <w:sz w:val="24"/>
          <w:szCs w:val="24"/>
        </w:rPr>
        <w:t>ом муниципального этапа Всероссийской олимпиады школьников.</w:t>
      </w:r>
      <w:r w:rsidR="009D6D98">
        <w:rPr>
          <w:sz w:val="24"/>
          <w:szCs w:val="24"/>
        </w:rPr>
        <w:t xml:space="preserve"> </w:t>
      </w:r>
    </w:p>
    <w:p w:rsidR="009D6D98" w:rsidRDefault="00030A04" w:rsidP="00944B3E">
      <w:pPr>
        <w:pStyle w:val="10"/>
        <w:shd w:val="clear" w:color="auto" w:fill="auto"/>
        <w:spacing w:line="240" w:lineRule="auto"/>
        <w:ind w:left="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D6D98" w:rsidRDefault="009D6D98" w:rsidP="009D6D98">
      <w:pPr>
        <w:pStyle w:val="10"/>
        <w:shd w:val="clear" w:color="auto" w:fill="auto"/>
        <w:spacing w:line="274" w:lineRule="exact"/>
        <w:ind w:left="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</w:t>
      </w:r>
      <w:r>
        <w:t xml:space="preserve"> </w:t>
      </w:r>
      <w:r>
        <w:rPr>
          <w:sz w:val="24"/>
          <w:szCs w:val="24"/>
        </w:rPr>
        <w:t>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в 1-х классах – 33 недели, во 2-</w:t>
      </w:r>
      <w:r w:rsidR="0079531E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классах – 34 учебные недели. Продолжительность каникул составила 30 календарных дней в течение учебного года. 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9D6D98" w:rsidRPr="009C5221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Средняя  наполняемость классов </w:t>
      </w:r>
      <w:r w:rsidR="00EC7FA2">
        <w:rPr>
          <w:sz w:val="24"/>
          <w:szCs w:val="24"/>
        </w:rPr>
        <w:t xml:space="preserve">в начальной школе составляет </w:t>
      </w:r>
      <w:r w:rsidR="0079531E">
        <w:rPr>
          <w:sz w:val="24"/>
          <w:szCs w:val="24"/>
        </w:rPr>
        <w:t xml:space="preserve">2 </w:t>
      </w:r>
      <w:r w:rsidR="00EC7FA2">
        <w:rPr>
          <w:sz w:val="24"/>
          <w:szCs w:val="24"/>
        </w:rPr>
        <w:t>человек</w:t>
      </w:r>
      <w:r w:rsidR="0079531E">
        <w:rPr>
          <w:sz w:val="24"/>
          <w:szCs w:val="24"/>
        </w:rPr>
        <w:t>а</w:t>
      </w:r>
      <w:r>
        <w:rPr>
          <w:sz w:val="24"/>
          <w:szCs w:val="24"/>
        </w:rPr>
        <w:t xml:space="preserve">,  в </w:t>
      </w:r>
      <w:r w:rsidR="00EC7FA2">
        <w:rPr>
          <w:sz w:val="24"/>
          <w:szCs w:val="24"/>
        </w:rPr>
        <w:t xml:space="preserve">основной школе- </w:t>
      </w:r>
      <w:r w:rsidR="0079531E">
        <w:rPr>
          <w:sz w:val="24"/>
          <w:szCs w:val="24"/>
        </w:rPr>
        <w:t>4</w:t>
      </w:r>
      <w:r w:rsidR="00EC7FA2">
        <w:rPr>
          <w:sz w:val="24"/>
          <w:szCs w:val="24"/>
        </w:rPr>
        <w:t xml:space="preserve"> человек</w:t>
      </w:r>
      <w:r w:rsidR="0079531E">
        <w:rPr>
          <w:sz w:val="24"/>
          <w:szCs w:val="24"/>
        </w:rPr>
        <w:t>а</w:t>
      </w:r>
      <w:proofErr w:type="gramStart"/>
      <w:r w:rsidR="0079531E">
        <w:rPr>
          <w:sz w:val="24"/>
          <w:szCs w:val="24"/>
        </w:rPr>
        <w:t>.</w:t>
      </w:r>
      <w:proofErr w:type="gramEnd"/>
      <w:r w:rsidR="009C5221">
        <w:rPr>
          <w:sz w:val="24"/>
          <w:szCs w:val="24"/>
        </w:rPr>
        <w:t xml:space="preserve"> </w:t>
      </w:r>
      <w:r w:rsidR="0079531E">
        <w:rPr>
          <w:sz w:val="24"/>
          <w:szCs w:val="24"/>
        </w:rPr>
        <w:t>В</w:t>
      </w:r>
      <w:r w:rsidR="009C5221">
        <w:rPr>
          <w:sz w:val="24"/>
          <w:szCs w:val="24"/>
        </w:rPr>
        <w:t>ыпускник</w:t>
      </w:r>
      <w:r w:rsidR="0079531E">
        <w:rPr>
          <w:sz w:val="24"/>
          <w:szCs w:val="24"/>
        </w:rPr>
        <w:t xml:space="preserve"> 9 класса поступал</w:t>
      </w:r>
      <w:r w:rsidR="009C5221">
        <w:rPr>
          <w:sz w:val="24"/>
          <w:szCs w:val="24"/>
        </w:rPr>
        <w:t xml:space="preserve"> в </w:t>
      </w:r>
      <w:proofErr w:type="gramStart"/>
      <w:r w:rsidR="0079531E">
        <w:rPr>
          <w:sz w:val="24"/>
          <w:szCs w:val="24"/>
        </w:rPr>
        <w:t>ПЛ</w:t>
      </w:r>
      <w:proofErr w:type="gramEnd"/>
      <w:r w:rsidR="0079531E">
        <w:rPr>
          <w:sz w:val="24"/>
          <w:szCs w:val="24"/>
        </w:rPr>
        <w:t xml:space="preserve"> г. Гаврилов – Яма.</w:t>
      </w:r>
    </w:p>
    <w:p w:rsidR="009D6D98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Максимальная аудиторная учебная нагрузка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СанПиН.</w:t>
      </w:r>
    </w:p>
    <w:p w:rsidR="009D6D98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стабилен, движение учащихся происходит по объективным причинам (переезд в другие территории). </w:t>
      </w:r>
    </w:p>
    <w:p w:rsidR="009D6D98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D98" w:rsidRPr="0079531E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  <w:sz w:val="24"/>
          <w:szCs w:val="24"/>
        </w:rPr>
      </w:pPr>
      <w:r w:rsidRPr="0079531E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9D6D98" w:rsidRPr="00357FB8" w:rsidRDefault="009D6D98" w:rsidP="009D6D98">
      <w:pPr>
        <w:pStyle w:val="a4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 w:rsidRPr="00357FB8"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357FB8">
        <w:rPr>
          <w:rFonts w:ascii="Times New Roman" w:hAnsi="Times New Roman"/>
          <w:i/>
          <w:iCs/>
          <w:lang w:val="ru-RU"/>
        </w:rPr>
        <w:t xml:space="preserve">, </w:t>
      </w:r>
      <w:r w:rsidRPr="00357FB8">
        <w:rPr>
          <w:rFonts w:ascii="Times New Roman" w:hAnsi="Times New Roman"/>
          <w:lang w:val="ru-RU"/>
        </w:rPr>
        <w:t>что</w:t>
      </w:r>
      <w:r w:rsidRPr="00357FB8">
        <w:rPr>
          <w:rFonts w:ascii="Times New Roman" w:hAnsi="Times New Roman"/>
          <w:i/>
          <w:iCs/>
          <w:lang w:val="ru-RU"/>
        </w:rPr>
        <w:t xml:space="preserve"> </w:t>
      </w:r>
      <w:r w:rsidRPr="00357FB8">
        <w:rPr>
          <w:rFonts w:ascii="Times New Roman" w:hAnsi="Times New Roman"/>
          <w:lang w:val="ru-RU"/>
        </w:rPr>
        <w:t xml:space="preserve">способствует вовлечению в оценочную </w:t>
      </w:r>
      <w:proofErr w:type="gramStart"/>
      <w:r w:rsidRPr="00357FB8">
        <w:rPr>
          <w:rFonts w:ascii="Times New Roman" w:hAnsi="Times New Roman"/>
          <w:lang w:val="ru-RU"/>
        </w:rPr>
        <w:t>деятельность</w:t>
      </w:r>
      <w:proofErr w:type="gramEnd"/>
      <w:r w:rsidRPr="00357FB8">
        <w:rPr>
          <w:rFonts w:ascii="Times New Roman" w:hAnsi="Times New Roman"/>
          <w:lang w:val="ru-RU"/>
        </w:rPr>
        <w:t xml:space="preserve"> как педагогов, так и обучающихся.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 w:rsidRPr="00357FB8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</w:t>
      </w:r>
      <w:r>
        <w:rPr>
          <w:rFonts w:ascii="Times New Roman" w:hAnsi="Times New Roman" w:cs="Times New Roman"/>
        </w:rPr>
        <w:t xml:space="preserve"> преемственности между ступенями образования.</w:t>
      </w:r>
    </w:p>
    <w:p w:rsidR="009D6D98" w:rsidRDefault="009D6D98" w:rsidP="009D6D9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определять эффективность реализуемой учебной программы </w:t>
      </w:r>
    </w:p>
    <w:p w:rsidR="009D6D98" w:rsidRDefault="009D6D98" w:rsidP="009D6D98">
      <w:pPr>
        <w:ind w:firstLine="454"/>
        <w:jc w:val="both"/>
      </w:pPr>
      <w:r>
        <w:t xml:space="preserve">    </w:t>
      </w:r>
    </w:p>
    <w:p w:rsidR="009D6D98" w:rsidRDefault="009D6D98" w:rsidP="009D6D98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Default="009D6D98" w:rsidP="009D6D98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Внутришкольный</w:t>
      </w:r>
      <w:proofErr w:type="spellEnd"/>
      <w:r>
        <w:rPr>
          <w:rFonts w:ascii="Times New Roman" w:hAnsi="Times New Roman" w:cs="Times New Roman"/>
          <w:bCs/>
        </w:rPr>
        <w:t xml:space="preserve">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классных журналов, дневников обучающихся на бумажных или электронных носителях.</w:t>
      </w:r>
    </w:p>
    <w:p w:rsidR="009D6D98" w:rsidRDefault="00357FB8" w:rsidP="00BF5CB5">
      <w:pPr>
        <w:pStyle w:val="41"/>
        <w:shd w:val="clear" w:color="auto" w:fill="auto"/>
        <w:spacing w:before="0" w:line="317" w:lineRule="exact"/>
        <w:ind w:right="20"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Трудоустройство выпускников 2014 – 2015</w:t>
      </w:r>
      <w:r w:rsidR="009D6D98">
        <w:rPr>
          <w:b/>
          <w:i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4"/>
        <w:gridCol w:w="2333"/>
      </w:tblGrid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5CB5">
              <w:rPr>
                <w:rFonts w:ascii="Times New Roman" w:hAnsi="Times New Roman" w:cs="Times New Roman"/>
                <w:b/>
                <w:sz w:val="24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5CB5">
              <w:rPr>
                <w:rFonts w:ascii="Times New Roman" w:hAnsi="Times New Roman" w:cs="Times New Roman"/>
                <w:b/>
                <w:sz w:val="24"/>
              </w:rPr>
              <w:t>1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 xml:space="preserve">Поступили в </w:t>
            </w:r>
            <w:proofErr w:type="spellStart"/>
            <w:r w:rsidRPr="00BF5CB5">
              <w:rPr>
                <w:rFonts w:ascii="Times New Roman" w:hAnsi="Times New Roman" w:cs="Times New Roman"/>
                <w:sz w:val="24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1 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0  чел</w:t>
            </w:r>
          </w:p>
        </w:tc>
      </w:tr>
      <w:tr w:rsidR="00BF5CB5" w:rsidRPr="00BF5CB5" w:rsidTr="00BF5CB5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5CB5">
              <w:rPr>
                <w:rFonts w:ascii="Times New Roman" w:hAnsi="Times New Roman" w:cs="Times New Roman"/>
                <w:sz w:val="24"/>
              </w:rPr>
              <w:t>Оставлены</w:t>
            </w:r>
            <w:proofErr w:type="gramEnd"/>
            <w:r w:rsidRPr="00BF5CB5">
              <w:rPr>
                <w:rFonts w:ascii="Times New Roman" w:hAnsi="Times New Roman" w:cs="Times New Roman"/>
                <w:sz w:val="24"/>
              </w:rPr>
              <w:t xml:space="preserve">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B5" w:rsidRPr="00BF5CB5" w:rsidRDefault="00BF5CB5" w:rsidP="00BF5CB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F5CB5">
              <w:rPr>
                <w:rFonts w:ascii="Times New Roman" w:hAnsi="Times New Roman" w:cs="Times New Roman"/>
                <w:sz w:val="24"/>
              </w:rPr>
              <w:t>0   чел</w:t>
            </w:r>
          </w:p>
        </w:tc>
      </w:tr>
    </w:tbl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9531E" w:rsidRDefault="009D6D98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Характеристика укомплектованности </w:t>
      </w:r>
      <w:r w:rsidR="009C5221">
        <w:rPr>
          <w:rFonts w:ascii="Times New Roman" w:hAnsi="Times New Roman" w:cs="Times New Roman"/>
          <w:b/>
        </w:rPr>
        <w:t xml:space="preserve">МОБУ </w:t>
      </w:r>
      <w:proofErr w:type="spellStart"/>
      <w:r w:rsidR="0079531E">
        <w:rPr>
          <w:rFonts w:ascii="Times New Roman" w:hAnsi="Times New Roman" w:cs="Times New Roman"/>
          <w:b/>
        </w:rPr>
        <w:t>Митинской</w:t>
      </w:r>
      <w:proofErr w:type="spellEnd"/>
      <w:r w:rsidR="0079531E">
        <w:rPr>
          <w:rFonts w:ascii="Times New Roman" w:hAnsi="Times New Roman" w:cs="Times New Roman"/>
          <w:b/>
        </w:rPr>
        <w:t xml:space="preserve"> ООШ</w:t>
      </w:r>
    </w:p>
    <w:p w:rsidR="0079531E" w:rsidRDefault="009C5221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D6D98">
        <w:rPr>
          <w:rFonts w:ascii="Times New Roman" w:hAnsi="Times New Roman" w:cs="Times New Roman"/>
          <w:b/>
        </w:rPr>
        <w:t xml:space="preserve">педагогическими, руководящими и иными работниками </w:t>
      </w:r>
    </w:p>
    <w:p w:rsidR="009D6D98" w:rsidRDefault="009D6D98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указанием уровня их квалификации)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080"/>
        <w:gridCol w:w="3600"/>
        <w:gridCol w:w="1850"/>
      </w:tblGrid>
      <w:tr w:rsidR="009D6D98" w:rsidRPr="001F1F25" w:rsidTr="00357FB8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требуется/ имеется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9D6D98" w:rsidRPr="001F1F25" w:rsidTr="00357FB8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Требования к уровню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образование. 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общей культуры </w:t>
            </w:r>
            <w:r w:rsidRPr="001F1F25">
              <w:rPr>
                <w:rFonts w:ascii="Times New Roman" w:hAnsi="Times New Roman" w:cs="Times New Roman"/>
              </w:rPr>
              <w:lastRenderedPageBreak/>
              <w:t>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79531E" w:rsidP="0079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964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</w:t>
            </w:r>
            <w:r w:rsidRPr="001F1F25">
              <w:rPr>
                <w:rFonts w:ascii="Times New Roman" w:hAnsi="Times New Roman" w:cs="Times New Roman"/>
              </w:rPr>
              <w:lastRenderedPageBreak/>
              <w:t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79531E" w:rsidP="0079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</w:t>
            </w:r>
            <w:r w:rsidRPr="001F1F25">
              <w:rPr>
                <w:rFonts w:ascii="Times New Roman" w:hAnsi="Times New Roman" w:cs="Times New Roman"/>
              </w:rPr>
              <w:lastRenderedPageBreak/>
              <w:t>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1E5337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Default="001E5337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9D3E7D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9D3E7D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 xml:space="preserve">(среднее) </w:t>
            </w:r>
            <w:r w:rsidRPr="001F1F25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</w:tbl>
    <w:p w:rsidR="009D6D98" w:rsidRDefault="009D6D98" w:rsidP="009D6D98">
      <w:pPr>
        <w:rPr>
          <w:rFonts w:ascii="Times New Roman" w:hAnsi="Times New Roman" w:cs="Times New Roman"/>
        </w:rPr>
      </w:pPr>
    </w:p>
    <w:p w:rsidR="001E5337" w:rsidRDefault="001E5337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Все педагоги имеют внутреннее совмещение (каждый учитель ведет по 3 – 4 предмета).</w:t>
      </w:r>
    </w:p>
    <w:p w:rsidR="001E5337" w:rsidRDefault="001E5337" w:rsidP="009D6D98">
      <w:pPr>
        <w:rPr>
          <w:rFonts w:ascii="Times New Roman" w:hAnsi="Times New Roman" w:cs="Times New Roman"/>
        </w:rPr>
      </w:pPr>
    </w:p>
    <w:p w:rsidR="001E5337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укомплектована вспомогательным персоналом</w:t>
      </w:r>
      <w:r w:rsidR="001E5337">
        <w:rPr>
          <w:rFonts w:ascii="Times New Roman" w:hAnsi="Times New Roman" w:cs="Times New Roman"/>
        </w:rPr>
        <w:t xml:space="preserve"> (технический служащий, операторы газовых котлов принимаются на время отопительного сезона).</w:t>
      </w:r>
    </w:p>
    <w:p w:rsidR="009D6D98" w:rsidRPr="0071044A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основе договорных отношений с </w:t>
      </w:r>
      <w:r w:rsidRPr="0071044A">
        <w:rPr>
          <w:rFonts w:ascii="Times New Roman" w:hAnsi="Times New Roman" w:cs="Times New Roman"/>
        </w:rPr>
        <w:t xml:space="preserve">МУЗ </w:t>
      </w:r>
      <w:proofErr w:type="gramStart"/>
      <w:r w:rsidRPr="0071044A">
        <w:rPr>
          <w:rFonts w:ascii="Times New Roman" w:hAnsi="Times New Roman" w:cs="Times New Roman"/>
        </w:rPr>
        <w:t>Гаврилов-Ямской</w:t>
      </w:r>
      <w:proofErr w:type="gramEnd"/>
      <w:r w:rsidRPr="0071044A">
        <w:rPr>
          <w:rFonts w:ascii="Times New Roman" w:hAnsi="Times New Roman" w:cs="Times New Roman"/>
        </w:rPr>
        <w:t xml:space="preserve"> центральной районной бол</w:t>
      </w:r>
      <w:r w:rsidR="00D96423" w:rsidRPr="0071044A">
        <w:rPr>
          <w:rFonts w:ascii="Times New Roman" w:hAnsi="Times New Roman" w:cs="Times New Roman"/>
        </w:rPr>
        <w:t>ьницей медицинское обслуживание дете</w:t>
      </w:r>
      <w:r w:rsidR="009116C4">
        <w:rPr>
          <w:rFonts w:ascii="Times New Roman" w:hAnsi="Times New Roman" w:cs="Times New Roman"/>
        </w:rPr>
        <w:t xml:space="preserve">й осуществляется на базе </w:t>
      </w:r>
      <w:proofErr w:type="spellStart"/>
      <w:r w:rsidR="001E5337">
        <w:rPr>
          <w:rFonts w:ascii="Times New Roman" w:hAnsi="Times New Roman" w:cs="Times New Roman"/>
        </w:rPr>
        <w:t>Митинской</w:t>
      </w:r>
      <w:proofErr w:type="spellEnd"/>
      <w:r w:rsidR="001E5337">
        <w:rPr>
          <w:rFonts w:ascii="Times New Roman" w:hAnsi="Times New Roman" w:cs="Times New Roman"/>
        </w:rPr>
        <w:t xml:space="preserve"> ФАП</w:t>
      </w:r>
      <w:r w:rsidR="0071044A" w:rsidRPr="0071044A">
        <w:rPr>
          <w:rFonts w:ascii="Times New Roman" w:hAnsi="Times New Roman" w:cs="Times New Roman"/>
        </w:rPr>
        <w:t xml:space="preserve">. </w:t>
      </w:r>
    </w:p>
    <w:p w:rsidR="0071044A" w:rsidRDefault="0071044A" w:rsidP="009D6D98">
      <w:pPr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</w:t>
      </w:r>
      <w:r w:rsidR="009C5221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 xml:space="preserve">У </w:t>
      </w:r>
      <w:proofErr w:type="spellStart"/>
      <w:r w:rsidR="00BF5CB5">
        <w:rPr>
          <w:rFonts w:ascii="Times New Roman" w:hAnsi="Times New Roman" w:cs="Times New Roman"/>
          <w:b/>
          <w:i/>
        </w:rPr>
        <w:t>Митинской</w:t>
      </w:r>
      <w:proofErr w:type="spellEnd"/>
      <w:r w:rsidR="00BF5CB5">
        <w:rPr>
          <w:rFonts w:ascii="Times New Roman" w:hAnsi="Times New Roman" w:cs="Times New Roman"/>
          <w:b/>
          <w:i/>
        </w:rPr>
        <w:t xml:space="preserve"> ООШ</w:t>
      </w:r>
    </w:p>
    <w:p w:rsidR="009D6D98" w:rsidRDefault="009D6D98" w:rsidP="009D6D98">
      <w:pPr>
        <w:jc w:val="center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C5221">
        <w:rPr>
          <w:rFonts w:ascii="Times New Roman" w:hAnsi="Times New Roman" w:cs="Times New Roman"/>
        </w:rPr>
        <w:t xml:space="preserve">МОБУ  </w:t>
      </w:r>
      <w:r w:rsidR="001E5337">
        <w:rPr>
          <w:rFonts w:ascii="Times New Roman" w:hAnsi="Times New Roman" w:cs="Times New Roman"/>
        </w:rPr>
        <w:t>Митинская ООШ</w:t>
      </w:r>
      <w:r>
        <w:rPr>
          <w:rFonts w:ascii="Times New Roman" w:hAnsi="Times New Roman" w:cs="Times New Roman"/>
        </w:rPr>
        <w:t xml:space="preserve">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>
        <w:rPr>
          <w:rFonts w:ascii="Times New Roman" w:hAnsi="Times New Roman" w:cs="Times New Roman"/>
        </w:rPr>
        <w:t xml:space="preserve">персональная ответственность. </w:t>
      </w:r>
      <w:r w:rsidR="001E5337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% учителей  школы имеют высшую и первую квалификационную категорию.</w:t>
      </w:r>
      <w:r w:rsidR="00D3245D">
        <w:rPr>
          <w:rFonts w:ascii="Times New Roman" w:hAnsi="Times New Roman" w:cs="Times New Roman"/>
        </w:rPr>
        <w:t xml:space="preserve">  </w:t>
      </w:r>
    </w:p>
    <w:p w:rsidR="000B2306" w:rsidRDefault="009D6D98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постоянно работают над повышением профессионального уровня, все педагоги прошли  курсы повышения квалификации</w:t>
      </w:r>
      <w:r w:rsidR="001E5337">
        <w:rPr>
          <w:rFonts w:ascii="Times New Roman" w:hAnsi="Times New Roman" w:cs="Times New Roman"/>
        </w:rPr>
        <w:t>.</w:t>
      </w:r>
    </w:p>
    <w:p w:rsidR="00762515" w:rsidRDefault="00762515" w:rsidP="00762515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деятельности по профессиона</w:t>
      </w:r>
      <w:r w:rsidR="00357FB8">
        <w:rPr>
          <w:rFonts w:ascii="Times New Roman" w:hAnsi="Times New Roman" w:cs="Times New Roman"/>
        </w:rPr>
        <w:t xml:space="preserve">льному развитию педагогов в 2014 – 2015 </w:t>
      </w:r>
      <w:r>
        <w:rPr>
          <w:rFonts w:ascii="Times New Roman" w:hAnsi="Times New Roman" w:cs="Times New Roman"/>
        </w:rPr>
        <w:t xml:space="preserve">учебном году  было направлено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идеологии ФГОС общего образования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Pr="006C077D" w:rsidRDefault="009D6D98" w:rsidP="006C077D">
      <w:pPr>
        <w:widowControl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6C077D"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Pr="006C077D" w:rsidRDefault="009D6D98" w:rsidP="006C077D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C077D"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9D6D98" w:rsidRDefault="009D6D98" w:rsidP="009D6D98">
      <w:pPr>
        <w:rPr>
          <w:b/>
          <w:sz w:val="28"/>
          <w:szCs w:val="28"/>
        </w:rPr>
      </w:pPr>
    </w:p>
    <w:p w:rsidR="009D6D98" w:rsidRDefault="009D6D98" w:rsidP="001E5337"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МО</w:t>
      </w:r>
      <w:r w:rsidR="000B230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У </w:t>
      </w:r>
      <w:r w:rsidR="000B2306">
        <w:rPr>
          <w:rFonts w:ascii="Times New Roman" w:hAnsi="Times New Roman" w:cs="Times New Roman"/>
        </w:rPr>
        <w:t xml:space="preserve"> </w:t>
      </w:r>
      <w:r w:rsidR="001E5337">
        <w:rPr>
          <w:rFonts w:ascii="Times New Roman" w:hAnsi="Times New Roman" w:cs="Times New Roman"/>
        </w:rPr>
        <w:t xml:space="preserve">Митинская ООШ </w:t>
      </w:r>
      <w:r>
        <w:rPr>
          <w:rFonts w:ascii="Times New Roman" w:hAnsi="Times New Roman" w:cs="Times New Roman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Pr="0071044A" w:rsidRDefault="009D6D98" w:rsidP="009D6D98">
      <w:pPr>
        <w:pStyle w:val="a8"/>
        <w:spacing w:after="0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 xml:space="preserve">В соответствии с требованиями ФГОС в образовательном учреждении, </w:t>
      </w:r>
      <w:proofErr w:type="gramStart"/>
      <w:r w:rsidRPr="0071044A">
        <w:rPr>
          <w:rStyle w:val="default005f005fchar1char1"/>
        </w:rPr>
        <w:t>оборудованы</w:t>
      </w:r>
      <w:proofErr w:type="gramEnd"/>
      <w:r w:rsidRPr="0071044A">
        <w:rPr>
          <w:rStyle w:val="default005f005fchar1char1"/>
        </w:rPr>
        <w:t>:</w:t>
      </w:r>
    </w:p>
    <w:p w:rsidR="009D6D98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>учебные кабинеты с автоматизированными рабочими местами обучающихс</w:t>
      </w:r>
      <w:r w:rsidR="000B2306" w:rsidRPr="0071044A">
        <w:rPr>
          <w:rStyle w:val="default005f005fchar1char1"/>
        </w:rPr>
        <w:t>я и педагогических работников (</w:t>
      </w:r>
      <w:r w:rsidRPr="0071044A">
        <w:rPr>
          <w:rStyle w:val="default005f005fchar1char1"/>
        </w:rPr>
        <w:t>кабинет информатики)</w:t>
      </w:r>
    </w:p>
    <w:p w:rsidR="0071044A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 xml:space="preserve">-учебные кабинеты с интерактивными системами обучения </w:t>
      </w:r>
      <w:proofErr w:type="gramStart"/>
      <w:r w:rsidRPr="0071044A">
        <w:rPr>
          <w:rStyle w:val="default005f005fchar1char1"/>
        </w:rPr>
        <w:t xml:space="preserve">( </w:t>
      </w:r>
      <w:proofErr w:type="gramEnd"/>
      <w:r w:rsidR="001E5337">
        <w:rPr>
          <w:rStyle w:val="default005f005fchar1char1"/>
        </w:rPr>
        <w:t>1</w:t>
      </w:r>
      <w:r w:rsidRPr="0071044A">
        <w:rPr>
          <w:rStyle w:val="default005f005fchar1char1"/>
        </w:rPr>
        <w:t xml:space="preserve"> кабинет начальной школы, кабинет русского языка, кабинет </w:t>
      </w:r>
      <w:r w:rsidR="001E5337">
        <w:rPr>
          <w:rStyle w:val="default005f005fchar1char1"/>
        </w:rPr>
        <w:t>биологии</w:t>
      </w:r>
      <w:r w:rsidRPr="0071044A">
        <w:rPr>
          <w:rStyle w:val="default005f005fchar1char1"/>
        </w:rPr>
        <w:t>)</w:t>
      </w:r>
    </w:p>
    <w:p w:rsidR="009D6D98" w:rsidRPr="0071044A" w:rsidRDefault="0071044A" w:rsidP="009D6D98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</w:t>
      </w:r>
      <w:r w:rsidR="000B2306" w:rsidRPr="0071044A">
        <w:rPr>
          <w:rStyle w:val="default005f005fchar1char1"/>
        </w:rPr>
        <w:t>е</w:t>
      </w:r>
      <w:r w:rsidRPr="0071044A">
        <w:rPr>
          <w:rStyle w:val="default005f005fchar1char1"/>
        </w:rPr>
        <w:t>, биологии</w:t>
      </w:r>
      <w:r w:rsidR="000B2306" w:rsidRPr="0071044A">
        <w:rPr>
          <w:rStyle w:val="default005f005fchar1char1"/>
        </w:rPr>
        <w:t xml:space="preserve"> и мастерская по </w:t>
      </w:r>
      <w:r w:rsidR="009D6D98" w:rsidRPr="0071044A">
        <w:rPr>
          <w:rStyle w:val="default005f005fchar1char1"/>
        </w:rPr>
        <w:t xml:space="preserve"> обслуживающему труду;</w:t>
      </w:r>
    </w:p>
    <w:p w:rsidR="009D6D98" w:rsidRDefault="0071044A" w:rsidP="001E5337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="009D6D98">
        <w:rPr>
          <w:bCs/>
          <w:iCs/>
        </w:rPr>
        <w:t xml:space="preserve"> </w:t>
      </w:r>
      <w:r w:rsidR="009D6D98">
        <w:rPr>
          <w:rStyle w:val="default005f005fchar1char1"/>
        </w:rPr>
        <w:t>спортивный зал, оснащённый игровым, спортив</w:t>
      </w:r>
      <w:r>
        <w:rPr>
          <w:rStyle w:val="default005f005fchar1char1"/>
        </w:rPr>
        <w:t>ным оборудованием и инвентарём</w:t>
      </w:r>
      <w:proofErr w:type="gramStart"/>
      <w:r>
        <w:rPr>
          <w:rStyle w:val="default005f005fchar1char1"/>
        </w:rPr>
        <w:t xml:space="preserve"> </w:t>
      </w:r>
      <w:r w:rsidR="009D6D98">
        <w:rPr>
          <w:rStyle w:val="default005f005fchar1char1"/>
        </w:rPr>
        <w:t>;</w:t>
      </w:r>
      <w:proofErr w:type="gramEnd"/>
      <w:r w:rsidR="009D6D98">
        <w:rPr>
          <w:rStyle w:val="default005f005fchar1char1"/>
        </w:rPr>
        <w:t xml:space="preserve">  </w:t>
      </w:r>
      <w:r w:rsidR="00BF5CB5">
        <w:rPr>
          <w:rStyle w:val="default005f005fchar1char1"/>
        </w:rPr>
        <w:t>имеется спортивная</w:t>
      </w:r>
      <w:r w:rsidR="009D6D98">
        <w:t xml:space="preserve"> площадк</w:t>
      </w:r>
      <w:r w:rsidR="00BF5CB5">
        <w:t>а (баскетбольное, волейбольное, футбольное поле);</w:t>
      </w:r>
    </w:p>
    <w:p w:rsidR="009D6D98" w:rsidRDefault="0071044A" w:rsidP="00BB3659">
      <w:pPr>
        <w:pStyle w:val="default"/>
        <w:ind w:firstLine="454"/>
        <w:jc w:val="both"/>
      </w:pPr>
      <w:r>
        <w:rPr>
          <w:bCs/>
          <w:iCs/>
        </w:rPr>
        <w:t>-</w:t>
      </w:r>
      <w:r w:rsidR="009D6D98">
        <w:rPr>
          <w:bCs/>
          <w:iCs/>
        </w:rPr>
        <w:t> </w:t>
      </w:r>
      <w:r w:rsidR="009D6D98">
        <w:rPr>
          <w:rStyle w:val="default005f005fchar1char1"/>
        </w:rPr>
        <w:t>административные  помещения</w:t>
      </w:r>
      <w:r w:rsidR="00BF5CB5">
        <w:rPr>
          <w:rStyle w:val="default005f005fchar1char1"/>
        </w:rPr>
        <w:t xml:space="preserve"> (учительская)</w:t>
      </w:r>
      <w:r w:rsidR="009D6D98">
        <w:rPr>
          <w:rStyle w:val="default005f005fchar1char1"/>
        </w:rPr>
        <w:t>;</w:t>
      </w:r>
    </w:p>
    <w:p w:rsidR="00BF5CB5" w:rsidRDefault="0071044A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 w:rsidR="009D6D98">
        <w:rPr>
          <w:rStyle w:val="dash041e005f0431005f044b005f0447005f043d005f044b005f0439005f005fchar1char1"/>
        </w:rPr>
        <w:t>гардероб, санузлы</w:t>
      </w:r>
      <w:r w:rsidR="00BF5CB5">
        <w:rPr>
          <w:rStyle w:val="dash041e005f0431005f044b005f0447005f043d005f044b005f0439005f005fchar1char1"/>
        </w:rPr>
        <w:t>;</w:t>
      </w:r>
    </w:p>
    <w:p w:rsidR="009D6D98" w:rsidRDefault="00BF5CB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 питание организовано на базе столовой СПО </w:t>
      </w:r>
      <w:proofErr w:type="spellStart"/>
      <w:r>
        <w:rPr>
          <w:rStyle w:val="dash041e005f0431005f044b005f0447005f043d005f044b005f0439005f005fchar1char1"/>
        </w:rPr>
        <w:t>Стогинское</w:t>
      </w:r>
      <w:proofErr w:type="spellEnd"/>
      <w:r>
        <w:rPr>
          <w:rStyle w:val="dash041e005f0431005f044b005f0447005f043d005f044b005f0439005f005fchar1char1"/>
        </w:rPr>
        <w:t xml:space="preserve"> (</w:t>
      </w:r>
      <w:proofErr w:type="gramStart"/>
      <w:r>
        <w:rPr>
          <w:rStyle w:val="dash041e005f0431005f044b005f0447005f043d005f044b005f0439005f005fchar1char1"/>
        </w:rPr>
        <w:t>согласно договора</w:t>
      </w:r>
      <w:proofErr w:type="gramEnd"/>
      <w:r>
        <w:rPr>
          <w:rStyle w:val="dash041e005f0431005f044b005f0447005f043d005f044b005f0439005f005fchar1char1"/>
        </w:rPr>
        <w:t>)</w:t>
      </w:r>
      <w:r w:rsidR="009D6D98">
        <w:rPr>
          <w:rStyle w:val="dash041e005f0431005f044b005f0447005f043d005f044b005f0439005f005fchar1char1"/>
        </w:rPr>
        <w:t>.</w:t>
      </w:r>
    </w:p>
    <w:p w:rsidR="009D6D98" w:rsidRDefault="0076251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В 2014 – 2015 </w:t>
      </w:r>
      <w:r w:rsidR="009D6D98">
        <w:rPr>
          <w:rStyle w:val="dash041e005f0431005f044b005f0447005f043d005f044b005f0439005f005fchar1char1"/>
        </w:rPr>
        <w:t xml:space="preserve"> учебном году пр</w:t>
      </w:r>
      <w:r>
        <w:rPr>
          <w:rStyle w:val="dash041e005f0431005f044b005f0447005f043d005f044b005f0439005f005fchar1char1"/>
        </w:rPr>
        <w:t xml:space="preserve">оведён </w:t>
      </w:r>
      <w:r w:rsidR="00BF5CB5">
        <w:rPr>
          <w:rStyle w:val="dash041e005f0431005f044b005f0447005f043d005f044b005f0439005f005fchar1char1"/>
        </w:rPr>
        <w:t xml:space="preserve">косметический </w:t>
      </w:r>
      <w:r>
        <w:rPr>
          <w:rStyle w:val="dash041e005f0431005f044b005f0447005f043d005f044b005f0439005f005fchar1char1"/>
        </w:rPr>
        <w:t>ремонт  фойе</w:t>
      </w:r>
      <w:r w:rsidR="0071044A">
        <w:rPr>
          <w:rStyle w:val="dash041e005f0431005f044b005f0447005f043d005f044b005f0439005f005fchar1char1"/>
        </w:rPr>
        <w:t>,</w:t>
      </w:r>
      <w:r>
        <w:rPr>
          <w:rStyle w:val="dash041e005f0431005f044b005f0447005f043d005f044b005f0439005f005fchar1char1"/>
        </w:rPr>
        <w:t xml:space="preserve"> </w:t>
      </w:r>
      <w:r w:rsidR="00BF5CB5">
        <w:rPr>
          <w:rStyle w:val="dash041e005f0431005f044b005f0447005f043d005f044b005f0439005f005fchar1char1"/>
        </w:rPr>
        <w:t>кабинетов</w:t>
      </w:r>
      <w:r>
        <w:rPr>
          <w:rStyle w:val="dash041e005f0431005f044b005f0447005f043d005f044b005f0439005f005fchar1char1"/>
        </w:rPr>
        <w:t xml:space="preserve">, </w:t>
      </w:r>
      <w:r w:rsidR="0071044A">
        <w:rPr>
          <w:rStyle w:val="dash041e005f0431005f044b005f0447005f043d005f044b005f0439005f005fchar1char1"/>
        </w:rPr>
        <w:t xml:space="preserve"> замена стеклопакетов в учебных кабинет</w:t>
      </w:r>
      <w:r>
        <w:rPr>
          <w:rStyle w:val="dash041e005f0431005f044b005f0447005f043d005f044b005f0439005f005fchar1char1"/>
        </w:rPr>
        <w:t xml:space="preserve">ах. </w:t>
      </w:r>
    </w:p>
    <w:p w:rsidR="009D6D98" w:rsidRDefault="009D6D98" w:rsidP="009D6D98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9D6D98" w:rsidRDefault="009D6D98" w:rsidP="009D6D98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реализовывать  индивидуальные  образовательные  планы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включать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проектную и учебно-исследовательскую деятельность,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 xml:space="preserve">в проведение  естественно-научных  экспериментов  с  использованием  </w:t>
      </w:r>
      <w:proofErr w:type="gramStart"/>
      <w:r w:rsidRPr="00BF5CB5">
        <w:rPr>
          <w:rFonts w:ascii="Times New Roman" w:hAnsi="Times New Roman" w:cs="Times New Roman"/>
        </w:rPr>
        <w:t>учебного</w:t>
      </w:r>
      <w:proofErr w:type="gramEnd"/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лабораторного</w:t>
      </w:r>
      <w:r w:rsidR="00BF5CB5" w:rsidRPr="00BF5CB5">
        <w:rPr>
          <w:rFonts w:ascii="Times New Roman" w:hAnsi="Times New Roman" w:cs="Times New Roman"/>
        </w:rPr>
        <w:t xml:space="preserve"> оборудования</w:t>
      </w:r>
      <w:r w:rsidRPr="00BF5CB5">
        <w:rPr>
          <w:rFonts w:ascii="Times New Roman" w:hAnsi="Times New Roman" w:cs="Times New Roman"/>
        </w:rPr>
        <w:t>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материальные  объекты; обрабатывать  материалы  и  информацию 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lastRenderedPageBreak/>
        <w:t>оборудования, а также компьютерных технологий.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pStyle w:val="ac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9D6D98" w:rsidRDefault="009D6D98" w:rsidP="009D6D98"/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цифровые фотоаппарат и видеокамера</w:t>
      </w:r>
    </w:p>
    <w:p w:rsidR="009D6D98" w:rsidRDefault="00040F4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="006C077D">
        <w:rPr>
          <w:rFonts w:ascii="Times New Roman" w:hAnsi="Times New Roman" w:cs="Times New Roman"/>
          <w:spacing w:val="-6"/>
        </w:rPr>
        <w:t>3</w:t>
      </w:r>
      <w:r w:rsidR="006658B0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6658B0">
        <w:rPr>
          <w:rFonts w:ascii="Times New Roman" w:hAnsi="Times New Roman" w:cs="Times New Roman"/>
          <w:spacing w:val="-6"/>
        </w:rPr>
        <w:t>интерактивных</w:t>
      </w:r>
      <w:proofErr w:type="gramEnd"/>
      <w:r w:rsidR="006658B0">
        <w:rPr>
          <w:rFonts w:ascii="Times New Roman" w:hAnsi="Times New Roman" w:cs="Times New Roman"/>
          <w:spacing w:val="-6"/>
        </w:rPr>
        <w:t xml:space="preserve">  доски</w:t>
      </w:r>
      <w:r w:rsidR="009D6D98">
        <w:rPr>
          <w:rFonts w:ascii="Times New Roman" w:hAnsi="Times New Roman" w:cs="Times New Roman"/>
          <w:spacing w:val="-6"/>
        </w:rPr>
        <w:t xml:space="preserve"> 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В школе создана</w:t>
      </w:r>
      <w:r w:rsidR="006658B0">
        <w:rPr>
          <w:rFonts w:ascii="Times New Roman" w:hAnsi="Times New Roman" w:cs="Times New Roman"/>
          <w:spacing w:val="-6"/>
        </w:rPr>
        <w:t xml:space="preserve">  локальная сеть, оборудовано </w:t>
      </w:r>
      <w:r w:rsidR="006658B0">
        <w:rPr>
          <w:rFonts w:ascii="Times New Roman" w:hAnsi="Times New Roman" w:cs="Times New Roman"/>
          <w:spacing w:val="-6"/>
          <w:lang w:val="en-US"/>
        </w:rPr>
        <w:t>Wi</w:t>
      </w:r>
      <w:r w:rsidR="006658B0" w:rsidRPr="006658B0">
        <w:rPr>
          <w:rFonts w:ascii="Times New Roman" w:hAnsi="Times New Roman" w:cs="Times New Roman"/>
          <w:spacing w:val="-6"/>
        </w:rPr>
        <w:t>-</w:t>
      </w:r>
      <w:r w:rsidR="006658B0">
        <w:rPr>
          <w:rFonts w:ascii="Times New Roman" w:hAnsi="Times New Roman" w:cs="Times New Roman"/>
          <w:spacing w:val="-6"/>
          <w:lang w:val="en-US"/>
        </w:rPr>
        <w:t>Fi</w:t>
      </w:r>
      <w:r w:rsidR="006658B0">
        <w:rPr>
          <w:rFonts w:ascii="Times New Roman" w:hAnsi="Times New Roman" w:cs="Times New Roman"/>
          <w:spacing w:val="-6"/>
        </w:rPr>
        <w:t xml:space="preserve"> пространство</w:t>
      </w:r>
      <w:r>
        <w:rPr>
          <w:rFonts w:ascii="Times New Roman" w:hAnsi="Times New Roman" w:cs="Times New Roman"/>
          <w:spacing w:val="-6"/>
        </w:rPr>
        <w:t>.</w:t>
      </w:r>
    </w:p>
    <w:p w:rsidR="009D6D98" w:rsidRPr="00040F48" w:rsidRDefault="009D6D98" w:rsidP="00040F4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9D6D98" w:rsidRDefault="009D6D98" w:rsidP="009D6D9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>
        <w:rPr>
          <w:rFonts w:ascii="Times New Roman" w:hAnsi="Times New Roman" w:cs="Times New Roman"/>
          <w:spacing w:val="-6"/>
        </w:rPr>
        <w:t>самообследования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</w:rPr>
        <w:t xml:space="preserve">( </w:t>
      </w:r>
      <w:proofErr w:type="gramEnd"/>
      <w:r>
        <w:rPr>
          <w:rFonts w:ascii="Times New Roman" w:hAnsi="Times New Roman" w:cs="Times New Roman"/>
          <w:spacing w:val="-6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pacing w:val="-6"/>
          </w:rPr>
          <w:t>2013 г</w:t>
        </w:r>
      </w:smartTag>
      <w:r>
        <w:rPr>
          <w:rFonts w:ascii="Times New Roman" w:hAnsi="Times New Roman" w:cs="Times New Roman"/>
          <w:spacing w:val="-6"/>
        </w:rPr>
        <w:t xml:space="preserve">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1).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Pr="009116C4" w:rsidRDefault="009D6D98" w:rsidP="009116C4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  <w:sectPr w:rsidR="009D6D98" w:rsidRPr="009116C4">
          <w:pgSz w:w="11909" w:h="16838"/>
          <w:pgMar w:top="360" w:right="869" w:bottom="540" w:left="960" w:header="0" w:footer="3" w:gutter="0"/>
          <w:cols w:space="720"/>
        </w:sectPr>
      </w:pPr>
      <w:r>
        <w:rPr>
          <w:sz w:val="24"/>
          <w:szCs w:val="24"/>
        </w:rPr>
        <w:t xml:space="preserve">                                                     Директор школы </w:t>
      </w:r>
      <w:r w:rsidR="00BB3659">
        <w:rPr>
          <w:sz w:val="24"/>
          <w:szCs w:val="24"/>
        </w:rPr>
        <w:t xml:space="preserve">                              </w:t>
      </w:r>
      <w:proofErr w:type="spellStart"/>
      <w:r w:rsidR="006C077D">
        <w:rPr>
          <w:sz w:val="24"/>
          <w:szCs w:val="24"/>
        </w:rPr>
        <w:t>О.А.Лукьянова</w:t>
      </w:r>
      <w:proofErr w:type="spellEnd"/>
    </w:p>
    <w:p w:rsidR="009D6D98" w:rsidRPr="009D6D98" w:rsidRDefault="009D6D98" w:rsidP="00040F4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sectPr w:rsidR="009D6D98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76" w:rsidRDefault="00E07276" w:rsidP="00040F48">
      <w:r>
        <w:separator/>
      </w:r>
    </w:p>
  </w:endnote>
  <w:endnote w:type="continuationSeparator" w:id="0">
    <w:p w:rsidR="00E07276" w:rsidRDefault="00E07276" w:rsidP="0004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76" w:rsidRDefault="00E07276" w:rsidP="00040F48">
      <w:r>
        <w:separator/>
      </w:r>
    </w:p>
  </w:footnote>
  <w:footnote w:type="continuationSeparator" w:id="0">
    <w:p w:rsidR="00E07276" w:rsidRDefault="00E07276" w:rsidP="0004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FF9"/>
    <w:multiLevelType w:val="hybridMultilevel"/>
    <w:tmpl w:val="EA543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43AA"/>
    <w:multiLevelType w:val="multilevel"/>
    <w:tmpl w:val="3A2AE9B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A1CE7"/>
    <w:multiLevelType w:val="hybridMultilevel"/>
    <w:tmpl w:val="0A2CAA0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A0D74"/>
    <w:multiLevelType w:val="hybridMultilevel"/>
    <w:tmpl w:val="984C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166C6"/>
    <w:multiLevelType w:val="hybridMultilevel"/>
    <w:tmpl w:val="72F4974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D98"/>
    <w:rsid w:val="00030A04"/>
    <w:rsid w:val="00040F48"/>
    <w:rsid w:val="000B2306"/>
    <w:rsid w:val="000C7F15"/>
    <w:rsid w:val="001E5337"/>
    <w:rsid w:val="001F1F25"/>
    <w:rsid w:val="0021762E"/>
    <w:rsid w:val="00357FB8"/>
    <w:rsid w:val="003D6F8E"/>
    <w:rsid w:val="00444747"/>
    <w:rsid w:val="004E762B"/>
    <w:rsid w:val="006658B0"/>
    <w:rsid w:val="006C077D"/>
    <w:rsid w:val="0071044A"/>
    <w:rsid w:val="00762515"/>
    <w:rsid w:val="0079531E"/>
    <w:rsid w:val="007F0512"/>
    <w:rsid w:val="00880D9B"/>
    <w:rsid w:val="008B2E62"/>
    <w:rsid w:val="009116C4"/>
    <w:rsid w:val="00944B3E"/>
    <w:rsid w:val="009516BE"/>
    <w:rsid w:val="009C5221"/>
    <w:rsid w:val="009D6D98"/>
    <w:rsid w:val="00B416D1"/>
    <w:rsid w:val="00BB3659"/>
    <w:rsid w:val="00BE5685"/>
    <w:rsid w:val="00BF5CB5"/>
    <w:rsid w:val="00CB32AA"/>
    <w:rsid w:val="00D3245D"/>
    <w:rsid w:val="00D96423"/>
    <w:rsid w:val="00E07276"/>
    <w:rsid w:val="00E248ED"/>
    <w:rsid w:val="00E43C64"/>
    <w:rsid w:val="00EC4527"/>
    <w:rsid w:val="00E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Название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"/>
    <w:basedOn w:val="a9"/>
    <w:rsid w:val="009D6D98"/>
    <w:rPr>
      <w:i/>
      <w:iCs/>
      <w:color w:val="000000"/>
      <w:spacing w:val="-2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1"/>
    <w:basedOn w:val="a9"/>
    <w:rsid w:val="009D6D98"/>
    <w:rPr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F5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ino-gav.edu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Лукьянова</cp:lastModifiedBy>
  <cp:revision>7</cp:revision>
  <dcterms:created xsi:type="dcterms:W3CDTF">2014-10-16T09:45:00Z</dcterms:created>
  <dcterms:modified xsi:type="dcterms:W3CDTF">2015-09-13T12:52:00Z</dcterms:modified>
</cp:coreProperties>
</file>