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B6" w:rsidRPr="006803B6" w:rsidRDefault="006803B6" w:rsidP="006803B6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6803B6" w:rsidRPr="006803B6" w:rsidRDefault="006803B6" w:rsidP="006803B6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«Митинская основная школа»</w:t>
      </w:r>
    </w:p>
    <w:p w:rsidR="006803B6" w:rsidRPr="006803B6" w:rsidRDefault="006803B6" w:rsidP="006803B6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 – Ямского муниципального района</w:t>
      </w:r>
    </w:p>
    <w:p w:rsidR="006803B6" w:rsidRPr="006803B6" w:rsidRDefault="006803B6" w:rsidP="006803B6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3B6" w:rsidRPr="006803B6" w:rsidRDefault="006803B6" w:rsidP="006803B6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B6" w:rsidRPr="006803B6" w:rsidRDefault="006803B6" w:rsidP="006803B6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B6" w:rsidRPr="006803B6" w:rsidRDefault="006803B6" w:rsidP="006803B6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B6" w:rsidRPr="006803B6" w:rsidRDefault="006803B6" w:rsidP="006803B6">
      <w:pPr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B6" w:rsidRPr="006803B6" w:rsidRDefault="00A830A4" w:rsidP="00A830A4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приказом </w:t>
      </w:r>
      <w:r w:rsidR="006803B6" w:rsidRPr="00680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</w:p>
    <w:p w:rsidR="006803B6" w:rsidRPr="006803B6" w:rsidRDefault="006803B6" w:rsidP="00A830A4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6803B6" w:rsidRPr="006803B6" w:rsidRDefault="006803B6" w:rsidP="00A830A4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B6" w:rsidRPr="006803B6" w:rsidRDefault="00E43DAC" w:rsidP="006803B6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№__57 от_01.09.2018</w:t>
      </w:r>
      <w:r w:rsidR="00A830A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6803B6" w:rsidRPr="006803B6" w:rsidRDefault="006803B6" w:rsidP="006803B6">
      <w:pPr>
        <w:spacing w:after="0" w:line="240" w:lineRule="auto"/>
        <w:ind w:left="-360" w:right="1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B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r w:rsidR="00A83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 школы: Лукьянова</w:t>
      </w:r>
      <w:r w:rsidRPr="006803B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</w:p>
    <w:p w:rsidR="006803B6" w:rsidRPr="006803B6" w:rsidRDefault="006803B6" w:rsidP="006803B6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3B6" w:rsidRDefault="006803B6" w:rsidP="006803B6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A4" w:rsidRDefault="00A830A4" w:rsidP="006803B6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A4" w:rsidRDefault="00A830A4" w:rsidP="006803B6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A4" w:rsidRDefault="00A830A4" w:rsidP="006803B6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A4" w:rsidRPr="006803B6" w:rsidRDefault="00A830A4" w:rsidP="006803B6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03B6" w:rsidRPr="006803B6" w:rsidRDefault="006803B6" w:rsidP="006803B6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6803B6" w:rsidRPr="006803B6" w:rsidRDefault="006803B6" w:rsidP="006803B6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803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учебного предмета</w:t>
      </w:r>
    </w:p>
    <w:p w:rsidR="006803B6" w:rsidRPr="006803B6" w:rsidRDefault="006803B6" w:rsidP="006803B6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803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Физ</w:t>
      </w:r>
      <w:r w:rsidRPr="006803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ика»</w:t>
      </w:r>
    </w:p>
    <w:p w:rsidR="006803B6" w:rsidRPr="006803B6" w:rsidRDefault="006803B6" w:rsidP="006803B6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9</w:t>
      </w:r>
      <w:r w:rsidRPr="006803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класс</w:t>
      </w:r>
    </w:p>
    <w:p w:rsidR="006803B6" w:rsidRPr="006803B6" w:rsidRDefault="006803B6" w:rsidP="006803B6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03B6" w:rsidRPr="006803B6" w:rsidRDefault="006803B6" w:rsidP="006803B6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03B6" w:rsidRDefault="006803B6" w:rsidP="006803B6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30A4" w:rsidRDefault="00A830A4" w:rsidP="006803B6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30A4" w:rsidRDefault="00A830A4" w:rsidP="006803B6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30A4" w:rsidRDefault="00A830A4" w:rsidP="006803B6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830A4" w:rsidRPr="006803B6" w:rsidRDefault="00A830A4" w:rsidP="006803B6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803B6" w:rsidRPr="006803B6" w:rsidRDefault="006803B6" w:rsidP="006803B6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3B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</w:t>
      </w:r>
      <w:r w:rsidRPr="006803B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Филиновой Татьяны Львовны,</w:t>
      </w:r>
    </w:p>
    <w:p w:rsidR="006803B6" w:rsidRPr="006803B6" w:rsidRDefault="006803B6" w:rsidP="006803B6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3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учителя  высшей</w:t>
      </w:r>
    </w:p>
    <w:p w:rsidR="006803B6" w:rsidRPr="006803B6" w:rsidRDefault="006803B6" w:rsidP="006803B6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03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квалификационной категории</w:t>
      </w:r>
    </w:p>
    <w:p w:rsidR="006803B6" w:rsidRPr="006803B6" w:rsidRDefault="006803B6" w:rsidP="006803B6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03B6" w:rsidRPr="006803B6" w:rsidRDefault="006803B6" w:rsidP="006803B6">
      <w:pPr>
        <w:spacing w:after="0" w:line="240" w:lineRule="auto"/>
        <w:ind w:left="-360" w:right="175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803B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</w:t>
      </w:r>
    </w:p>
    <w:p w:rsidR="006803B6" w:rsidRPr="006803B6" w:rsidRDefault="006803B6" w:rsidP="006803B6">
      <w:pPr>
        <w:spacing w:after="0" w:line="240" w:lineRule="auto"/>
        <w:ind w:left="-360" w:right="1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03B6" w:rsidRPr="006803B6" w:rsidRDefault="006803B6" w:rsidP="006803B6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03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2E2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18 -2019</w:t>
      </w:r>
      <w:r w:rsidRPr="006803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D05BBF" w:rsidRDefault="00D05BBF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BBF" w:rsidRPr="004C2D87" w:rsidRDefault="00D05BBF" w:rsidP="00D05BB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4C2D87">
        <w:rPr>
          <w:rFonts w:ascii="Times New Roman" w:eastAsia="Calibri" w:hAnsi="Times New Roman" w:cs="Calibri"/>
          <w:b/>
          <w:sz w:val="24"/>
          <w:szCs w:val="24"/>
          <w:lang w:eastAsia="ar-SA"/>
        </w:rPr>
        <w:lastRenderedPageBreak/>
        <w:t>Пояснительная записка</w:t>
      </w:r>
    </w:p>
    <w:p w:rsidR="00D05BBF" w:rsidRPr="004C2D87" w:rsidRDefault="00D05BBF" w:rsidP="00D05BB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C2D8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Программа по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физике 9 класса</w:t>
      </w:r>
      <w:r w:rsidRPr="004C2D8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для основной школы составлена в соответствии с: </w:t>
      </w:r>
    </w:p>
    <w:p w:rsidR="00D05BBF" w:rsidRPr="004C2D87" w:rsidRDefault="00D05BBF" w:rsidP="00B30AF2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C2D8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требованиями Федерального государственного образовательного стандарта основного общего образования (ФГОС ООО); </w:t>
      </w:r>
    </w:p>
    <w:p w:rsidR="00D05BBF" w:rsidRPr="004C2D87" w:rsidRDefault="00D05BBF" w:rsidP="00B30AF2">
      <w:pPr>
        <w:numPr>
          <w:ilvl w:val="0"/>
          <w:numId w:val="5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C2D8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</w:t>
      </w:r>
    </w:p>
    <w:p w:rsidR="00D05BBF" w:rsidRPr="00D05BBF" w:rsidRDefault="00D05BBF" w:rsidP="00B30A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05BBF">
        <w:rPr>
          <w:rFonts w:ascii="Times New Roman" w:hAnsi="Times New Roman"/>
          <w:color w:val="000000"/>
          <w:sz w:val="24"/>
          <w:szCs w:val="24"/>
        </w:rPr>
        <w:t>программы по физике: </w:t>
      </w:r>
      <w:r w:rsidRPr="00D05BBF">
        <w:rPr>
          <w:rFonts w:ascii="Times New Roman" w:hAnsi="Times New Roman"/>
          <w:b/>
          <w:bCs/>
          <w:color w:val="000000"/>
          <w:sz w:val="24"/>
          <w:szCs w:val="24"/>
        </w:rPr>
        <w:t>Физика</w:t>
      </w:r>
      <w:r w:rsidRPr="00D05BBF">
        <w:rPr>
          <w:rFonts w:ascii="Times New Roman" w:hAnsi="Times New Roman"/>
          <w:color w:val="000000"/>
          <w:sz w:val="24"/>
          <w:szCs w:val="24"/>
        </w:rPr>
        <w:t>. 7—9 классы : рабочие программы / сост. Е. Н. Тихонова. — 5-е изд., перераб. — М. : Дрофа, 2015.- 400 с.</w:t>
      </w:r>
    </w:p>
    <w:p w:rsidR="00D05BBF" w:rsidRDefault="00D05BBF" w:rsidP="00B30AF2">
      <w:pPr>
        <w:pStyle w:val="a4"/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A357A3">
        <w:rPr>
          <w:rFonts w:ascii="Times New Roman" w:eastAsia="Calibri" w:hAnsi="Times New Roman" w:cs="Calibri"/>
          <w:sz w:val="24"/>
          <w:szCs w:val="24"/>
          <w:lang w:eastAsia="ar-SA"/>
        </w:rPr>
        <w:t>Основной Образовательной Программы основного общего образования МОБУ «Митинская ОШ».</w:t>
      </w:r>
    </w:p>
    <w:p w:rsidR="00D05BBF" w:rsidRPr="00A357A3" w:rsidRDefault="00D05BBF" w:rsidP="00D05BBF">
      <w:pPr>
        <w:pStyle w:val="a4"/>
        <w:spacing w:after="0" w:line="240" w:lineRule="auto"/>
        <w:ind w:left="709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05BBF" w:rsidRPr="004C2D87" w:rsidRDefault="00D05BBF" w:rsidP="00D05BB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4C2D87">
        <w:rPr>
          <w:rFonts w:ascii="Times New Roman" w:eastAsia="Calibri" w:hAnsi="Times New Roman" w:cs="Calibri"/>
          <w:sz w:val="24"/>
          <w:szCs w:val="24"/>
          <w:lang w:eastAsia="ar-SA"/>
        </w:rPr>
        <w:t>Рабочая программа ориентирована на использование учебно-методического комплекса</w:t>
      </w:r>
      <w:r w:rsidRPr="004C2D87">
        <w:rPr>
          <w:rFonts w:ascii="Times New Roman" w:eastAsia="Calibri" w:hAnsi="Times New Roman" w:cs="Calibri"/>
          <w:sz w:val="24"/>
          <w:szCs w:val="24"/>
          <w:lang w:eastAsia="ar-SA"/>
        </w:rPr>
        <w:br/>
        <w:t xml:space="preserve">по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физ</w:t>
      </w:r>
      <w:r w:rsidRPr="004C2D8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ике для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Pr="004C2D87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класса</w:t>
      </w:r>
    </w:p>
    <w:p w:rsidR="00D05BBF" w:rsidRPr="0004058C" w:rsidRDefault="00D05BBF" w:rsidP="00B30AF2">
      <w:pPr>
        <w:pStyle w:val="a4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405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Учебник «Физика.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Pr="000405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класс» , А.В. Перышкин, изд-во Дрофа 201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</w:p>
    <w:p w:rsidR="00D05BBF" w:rsidRPr="0004058C" w:rsidRDefault="00D05BBF" w:rsidP="00B30AF2">
      <w:pPr>
        <w:pStyle w:val="a4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4058C">
        <w:rPr>
          <w:rFonts w:ascii="Times New Roman" w:eastAsia="Calibri" w:hAnsi="Times New Roman" w:cs="Calibri"/>
          <w:sz w:val="24"/>
          <w:szCs w:val="24"/>
          <w:lang w:eastAsia="ar-SA"/>
        </w:rPr>
        <w:t>Сборник задач по физике 7-9,А.В.Перышкин, «Экзамен».Москва 2014</w:t>
      </w:r>
    </w:p>
    <w:p w:rsidR="00D05BBF" w:rsidRPr="0004058C" w:rsidRDefault="00D05BBF" w:rsidP="00B30AF2">
      <w:pPr>
        <w:pStyle w:val="a4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405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Волков В.А. Универсальные поурочные разработки по физике: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9</w:t>
      </w:r>
      <w:r w:rsidRPr="0004058C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класс. – 3 –е изд.. переработ. и доп. – М.: ВАКО, 201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</w:p>
    <w:p w:rsidR="00D05BBF" w:rsidRPr="0004058C" w:rsidRDefault="00D05BBF" w:rsidP="00B30AF2">
      <w:pPr>
        <w:pStyle w:val="a4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04058C">
        <w:rPr>
          <w:rFonts w:ascii="Times New Roman" w:eastAsia="Calibri" w:hAnsi="Times New Roman" w:cs="Calibri"/>
          <w:sz w:val="24"/>
          <w:szCs w:val="24"/>
          <w:lang w:eastAsia="ar-SA"/>
        </w:rPr>
        <w:t>А.Е.Марон, Е.А. Марон Контрольные и самостоятельные работы по физике 8 класс: к учебнику А.В. Перышкина. Физика. 8класс. – М.: Издательство «Дрофа» 2014.</w:t>
      </w:r>
    </w:p>
    <w:p w:rsidR="00D05BBF" w:rsidRPr="0004058C" w:rsidRDefault="00D05BBF" w:rsidP="00B30AF2">
      <w:pPr>
        <w:pStyle w:val="a4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04058C">
        <w:rPr>
          <w:rFonts w:ascii="Times New Roman" w:eastAsia="Calibri" w:hAnsi="Times New Roman" w:cs="Calibri"/>
          <w:sz w:val="24"/>
          <w:szCs w:val="24"/>
          <w:lang w:eastAsia="ar-SA"/>
        </w:rPr>
        <w:t>Н.К.Ханнанов, Т.А. Ханнанова  «Физика» Тесты к учебнику А.В.Перышкина «Физика. 8 класс», М. «Дрофа» , 2011</w:t>
      </w:r>
    </w:p>
    <w:p w:rsidR="00D05BBF" w:rsidRDefault="00D05BBF" w:rsidP="00D05BBF">
      <w:pPr>
        <w:pStyle w:val="a4"/>
        <w:suppressAutoHyphens/>
        <w:spacing w:after="0" w:line="240" w:lineRule="auto"/>
        <w:ind w:left="709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05BBF" w:rsidRPr="00EA0B50" w:rsidRDefault="00D05BBF" w:rsidP="00D05BB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/>
        <w:jc w:val="center"/>
        <w:outlineLvl w:val="1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EA0B50">
        <w:rPr>
          <w:rFonts w:ascii="Times New Roman" w:eastAsia="Calibri" w:hAnsi="Times New Roman" w:cs="Calibri"/>
          <w:b/>
          <w:sz w:val="24"/>
          <w:szCs w:val="24"/>
          <w:lang w:eastAsia="ar-SA"/>
        </w:rPr>
        <w:t>Общая характеристика учебного предмета</w:t>
      </w:r>
    </w:p>
    <w:p w:rsidR="00D05BBF" w:rsidRPr="00CD6DF4" w:rsidRDefault="00D05BBF" w:rsidP="00D05BB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D6DF4">
        <w:rPr>
          <w:rFonts w:ascii="Times New Roman" w:eastAsia="Batang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D05BBF" w:rsidRPr="00CD6DF4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 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D05BBF" w:rsidRPr="00CD6DF4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D05BBF" w:rsidRPr="00CD6DF4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     При составлении данной рабочей программы  учтены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 </w:t>
      </w:r>
    </w:p>
    <w:p w:rsidR="00D05BBF" w:rsidRPr="00CD6DF4" w:rsidRDefault="00D05BBF" w:rsidP="00D0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DF4">
        <w:rPr>
          <w:rFonts w:ascii="Times New Roman" w:eastAsia="Times New Roman" w:hAnsi="Times New Roman" w:cs="Times New Roman"/>
          <w:sz w:val="24"/>
          <w:szCs w:val="24"/>
        </w:rPr>
        <w:t xml:space="preserve">    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D05BBF" w:rsidRPr="00C65CF9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5CF9">
        <w:rPr>
          <w:rFonts w:ascii="Times New Roman" w:eastAsia="Calibri" w:hAnsi="Times New Roman" w:cs="Times New Roman"/>
          <w:i/>
          <w:sz w:val="24"/>
          <w:szCs w:val="24"/>
        </w:rPr>
        <w:t>Изучение физики в основной школе направлено на достижение следующих</w:t>
      </w:r>
      <w:r w:rsidRPr="00C65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CF9">
        <w:rPr>
          <w:rFonts w:ascii="Times New Roman" w:eastAsia="Calibri" w:hAnsi="Times New Roman" w:cs="Times New Roman"/>
          <w:b/>
          <w:i/>
          <w:sz w:val="24"/>
          <w:szCs w:val="24"/>
        </w:rPr>
        <w:t>целей:</w:t>
      </w:r>
    </w:p>
    <w:p w:rsidR="00D05BBF" w:rsidRPr="00CD6DF4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F4">
        <w:rPr>
          <w:rFonts w:ascii="Times New Roman" w:eastAsia="Calibri" w:hAnsi="Times New Roman" w:cs="Times New Roman"/>
          <w:b/>
          <w:sz w:val="24"/>
          <w:szCs w:val="24"/>
        </w:rPr>
        <w:t xml:space="preserve">   - </w:t>
      </w:r>
      <w:r w:rsidRPr="00CD6DF4">
        <w:rPr>
          <w:rFonts w:ascii="Times New Roman" w:eastAsia="Calibri" w:hAnsi="Times New Roman" w:cs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D05BBF" w:rsidRPr="00CD6DF4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D05BBF" w:rsidRPr="00CD6DF4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   - формирование у учащихся представлений о физической картине мира.</w:t>
      </w:r>
    </w:p>
    <w:p w:rsidR="00D05BBF" w:rsidRPr="00CD6DF4" w:rsidRDefault="00D05BBF" w:rsidP="00D05BBF">
      <w:pPr>
        <w:tabs>
          <w:tab w:val="left" w:pos="166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DF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05BBF" w:rsidRPr="00C65CF9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5CF9">
        <w:rPr>
          <w:rFonts w:ascii="Times New Roman" w:eastAsia="Calibri" w:hAnsi="Times New Roman" w:cs="Times New Roman"/>
          <w:i/>
          <w:sz w:val="24"/>
          <w:szCs w:val="24"/>
        </w:rPr>
        <w:t xml:space="preserve">Достижение этих целей обеспечивается решением следующих </w:t>
      </w:r>
      <w:r w:rsidRPr="00C65CF9">
        <w:rPr>
          <w:rFonts w:ascii="Times New Roman" w:eastAsia="Calibri" w:hAnsi="Times New Roman" w:cs="Times New Roman"/>
          <w:b/>
          <w:i/>
          <w:sz w:val="24"/>
          <w:szCs w:val="24"/>
        </w:rPr>
        <w:t>задач:</w:t>
      </w:r>
    </w:p>
    <w:p w:rsidR="00D05BBF" w:rsidRPr="00CD6DF4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-  знакомство учащихся с </w:t>
      </w:r>
      <w:r w:rsidRPr="00CD6DF4">
        <w:rPr>
          <w:rFonts w:ascii="Times New Roman" w:eastAsia="Calibri" w:hAnsi="Times New Roman" w:cs="Times New Roman"/>
          <w:i/>
          <w:sz w:val="24"/>
          <w:szCs w:val="24"/>
        </w:rPr>
        <w:t>методом научного познания</w:t>
      </w: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D6DF4">
        <w:rPr>
          <w:rFonts w:ascii="Times New Roman" w:eastAsia="Calibri" w:hAnsi="Times New Roman" w:cs="Times New Roman"/>
          <w:i/>
          <w:sz w:val="24"/>
          <w:szCs w:val="24"/>
        </w:rPr>
        <w:t>методами исследования</w:t>
      </w: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 объектов и явлений природы;</w:t>
      </w:r>
    </w:p>
    <w:p w:rsidR="00D05BBF" w:rsidRPr="00CD6DF4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D05BBF" w:rsidRPr="00CD6DF4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   - формирование у учащихся </w:t>
      </w:r>
      <w:r w:rsidRPr="00CD6DF4">
        <w:rPr>
          <w:rFonts w:ascii="Times New Roman" w:eastAsia="Calibri" w:hAnsi="Times New Roman" w:cs="Times New Roman"/>
          <w:i/>
          <w:sz w:val="24"/>
          <w:szCs w:val="24"/>
        </w:rPr>
        <w:t>умений наблюдать</w:t>
      </w: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 природные явления и </w:t>
      </w:r>
      <w:r w:rsidRPr="00CD6DF4">
        <w:rPr>
          <w:rFonts w:ascii="Times New Roman" w:eastAsia="Calibri" w:hAnsi="Times New Roman" w:cs="Times New Roman"/>
          <w:i/>
          <w:sz w:val="24"/>
          <w:szCs w:val="24"/>
        </w:rPr>
        <w:t>выполнять опыты</w:t>
      </w: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, лабораторные работы и </w:t>
      </w:r>
      <w:r w:rsidRPr="00CD6DF4">
        <w:rPr>
          <w:rFonts w:ascii="Times New Roman" w:eastAsia="Calibri" w:hAnsi="Times New Roman" w:cs="Times New Roman"/>
          <w:i/>
          <w:sz w:val="24"/>
          <w:szCs w:val="24"/>
        </w:rPr>
        <w:t>экспериментальные исследования</w:t>
      </w: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измерительных приборов, </w:t>
      </w:r>
      <w:r w:rsidRPr="00CD6DF4">
        <w:rPr>
          <w:rFonts w:ascii="Times New Roman" w:eastAsia="Calibri" w:hAnsi="Times New Roman" w:cs="Times New Roman"/>
          <w:i/>
          <w:sz w:val="24"/>
          <w:szCs w:val="24"/>
        </w:rPr>
        <w:t>широко применяемых в практической жизни</w:t>
      </w:r>
      <w:r w:rsidRPr="00CD6D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5BBF" w:rsidRPr="00CD6DF4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   - овладение учащимися такими </w:t>
      </w:r>
      <w:r w:rsidRPr="00CD6DF4">
        <w:rPr>
          <w:rFonts w:ascii="Times New Roman" w:eastAsia="Calibri" w:hAnsi="Times New Roman" w:cs="Times New Roman"/>
          <w:i/>
          <w:sz w:val="24"/>
          <w:szCs w:val="24"/>
        </w:rPr>
        <w:t>общенаучными понятиями</w:t>
      </w:r>
      <w:r w:rsidRPr="00CD6DF4">
        <w:rPr>
          <w:rFonts w:ascii="Times New Roman" w:eastAsia="Calibri" w:hAnsi="Times New Roman" w:cs="Times New Roman"/>
          <w:sz w:val="24"/>
          <w:szCs w:val="24"/>
        </w:rPr>
        <w:t xml:space="preserve">, как природное явление, </w:t>
      </w:r>
      <w:r w:rsidRPr="00CD6DF4">
        <w:rPr>
          <w:rFonts w:ascii="Times New Roman" w:eastAsia="Calibri" w:hAnsi="Times New Roman" w:cs="Times New Roman"/>
          <w:i/>
          <w:sz w:val="24"/>
          <w:szCs w:val="24"/>
        </w:rPr>
        <w:t>эмпирически установленный факт, проблема, теоретический вывод, результат экспериментальной проверки;</w:t>
      </w:r>
    </w:p>
    <w:p w:rsidR="00D05BBF" w:rsidRPr="00CD6DF4" w:rsidRDefault="00D05BBF" w:rsidP="00D05BB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D6DF4">
        <w:rPr>
          <w:rFonts w:ascii="Times New Roman" w:eastAsia="Calibri" w:hAnsi="Times New Roman" w:cs="Times New Roman"/>
          <w:i/>
          <w:sz w:val="24"/>
          <w:szCs w:val="24"/>
        </w:rPr>
        <w:t xml:space="preserve">  - </w:t>
      </w:r>
      <w:r w:rsidRPr="00CD6DF4">
        <w:rPr>
          <w:rFonts w:ascii="Times New Roman" w:eastAsia="Calibri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6DF4">
        <w:rPr>
          <w:rFonts w:ascii="Times New Roman" w:eastAsia="Calibri" w:hAnsi="Times New Roman" w:cs="Times New Roman"/>
          <w:sz w:val="24"/>
          <w:szCs w:val="24"/>
        </w:rPr>
        <w:t>науки</w:t>
      </w:r>
      <w:r w:rsidRPr="00CD6DF4">
        <w:rPr>
          <w:rFonts w:ascii="Times New Roman" w:eastAsia="Calibri" w:hAnsi="Times New Roman" w:cs="Times New Roman"/>
          <w:i/>
          <w:sz w:val="24"/>
          <w:szCs w:val="24"/>
        </w:rPr>
        <w:t xml:space="preserve"> удовлетворения бытовых , производных и культурных потребностей человека</w:t>
      </w:r>
    </w:p>
    <w:p w:rsidR="00D05BBF" w:rsidRPr="0004058C" w:rsidRDefault="00D05BBF" w:rsidP="00D05BBF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05BBF" w:rsidRPr="007B3303" w:rsidRDefault="00D05BBF" w:rsidP="00D05BBF">
      <w:pPr>
        <w:pStyle w:val="a4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7B3303">
        <w:rPr>
          <w:rFonts w:ascii="Times New Roman" w:eastAsia="Calibri" w:hAnsi="Times New Roman" w:cs="Calibri"/>
          <w:b/>
          <w:sz w:val="24"/>
          <w:szCs w:val="24"/>
          <w:lang w:eastAsia="ar-SA"/>
        </w:rPr>
        <w:t>Место учебного предмета в учебном плане</w:t>
      </w:r>
    </w:p>
    <w:p w:rsidR="00D05BBF" w:rsidRPr="007B3303" w:rsidRDefault="00D05BBF" w:rsidP="00D05BBF">
      <w:pPr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7B3303">
        <w:rPr>
          <w:rFonts w:ascii="Times New Roman" w:eastAsia="Calibri" w:hAnsi="Times New Roman" w:cs="Calibri"/>
          <w:sz w:val="24"/>
          <w:szCs w:val="24"/>
          <w:lang w:eastAsia="ar-SA"/>
        </w:rPr>
        <w:t>Изучение учебного предмета «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Физика</w:t>
      </w:r>
      <w:r w:rsidRPr="007B330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» в учебном плане МОБУ «Митинская ОШ» представлено как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базовый</w:t>
      </w:r>
      <w:r w:rsidRPr="007B330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курс в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7</w:t>
      </w:r>
      <w:r w:rsidRPr="007B330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-9 классах </w:t>
      </w:r>
      <w:r w:rsidRPr="007B3303">
        <w:rPr>
          <w:rFonts w:ascii="Times New Roman" w:eastAsia="SimSun" w:hAnsi="Times New Roman"/>
          <w:sz w:val="24"/>
          <w:szCs w:val="24"/>
          <w:lang w:eastAsia="zh-CN"/>
        </w:rPr>
        <w:t xml:space="preserve">основной школы </w:t>
      </w:r>
      <w:r w:rsidRPr="007B3303">
        <w:rPr>
          <w:rFonts w:ascii="Times New Roman" w:eastAsia="Calibri" w:hAnsi="Times New Roman" w:cs="Calibri"/>
          <w:sz w:val="24"/>
          <w:szCs w:val="24"/>
          <w:lang w:eastAsia="ar-SA"/>
        </w:rPr>
        <w:t>(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7-8 класс</w:t>
      </w:r>
      <w:r w:rsidRPr="007B330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по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два часа</w:t>
      </w:r>
      <w:r w:rsidRPr="007B330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 неделю,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9 класс -3 часа в неделю, </w:t>
      </w:r>
      <w:r w:rsidRPr="007B3303">
        <w:rPr>
          <w:rFonts w:ascii="Times New Roman" w:eastAsia="Calibri" w:hAnsi="Times New Roman" w:cs="Calibri"/>
          <w:sz w:val="24"/>
          <w:szCs w:val="24"/>
          <w:lang w:eastAsia="ar-SA"/>
        </w:rPr>
        <w:t>всего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204</w:t>
      </w:r>
      <w:r w:rsidRPr="007B330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ч) и поэтому </w:t>
      </w:r>
      <w:r w:rsidRPr="007B3303">
        <w:rPr>
          <w:rFonts w:ascii="Times New Roman" w:eastAsia="SimSun" w:hAnsi="Times New Roman"/>
          <w:sz w:val="24"/>
          <w:szCs w:val="24"/>
          <w:lang w:eastAsia="zh-CN"/>
        </w:rPr>
        <w:t xml:space="preserve">в </w:t>
      </w:r>
      <w:r>
        <w:rPr>
          <w:rFonts w:ascii="Times New Roman" w:eastAsia="SimSun" w:hAnsi="Times New Roman"/>
          <w:sz w:val="24"/>
          <w:szCs w:val="24"/>
          <w:lang w:eastAsia="zh-CN"/>
        </w:rPr>
        <w:t>9</w:t>
      </w:r>
      <w:r w:rsidRPr="007B3303">
        <w:rPr>
          <w:rFonts w:ascii="Times New Roman" w:eastAsia="SimSun" w:hAnsi="Times New Roman"/>
          <w:sz w:val="24"/>
          <w:szCs w:val="24"/>
          <w:lang w:eastAsia="zh-CN"/>
        </w:rPr>
        <w:t xml:space="preserve"> классе отводится </w:t>
      </w:r>
      <w:r>
        <w:rPr>
          <w:rFonts w:ascii="Times New Roman" w:eastAsia="SimSun" w:hAnsi="Times New Roman"/>
          <w:sz w:val="24"/>
          <w:szCs w:val="24"/>
          <w:lang w:eastAsia="zh-CN"/>
        </w:rPr>
        <w:t>3</w:t>
      </w:r>
      <w:r w:rsidRPr="007B3303">
        <w:rPr>
          <w:rFonts w:ascii="Times New Roman" w:eastAsia="SimSun" w:hAnsi="Times New Roman"/>
          <w:sz w:val="24"/>
          <w:szCs w:val="24"/>
          <w:lang w:eastAsia="zh-CN"/>
        </w:rPr>
        <w:t xml:space="preserve"> час</w:t>
      </w:r>
      <w:r>
        <w:rPr>
          <w:rFonts w:ascii="Times New Roman" w:eastAsia="SimSun" w:hAnsi="Times New Roman"/>
          <w:sz w:val="24"/>
          <w:szCs w:val="24"/>
          <w:lang w:eastAsia="zh-CN"/>
        </w:rPr>
        <w:t>а</w:t>
      </w:r>
      <w:r w:rsidRPr="007B3303">
        <w:rPr>
          <w:rFonts w:ascii="Times New Roman" w:eastAsia="SimSun" w:hAnsi="Times New Roman"/>
          <w:sz w:val="24"/>
          <w:szCs w:val="24"/>
          <w:lang w:eastAsia="zh-CN"/>
        </w:rPr>
        <w:t xml:space="preserve"> в неделю, всего </w:t>
      </w:r>
      <w:r>
        <w:rPr>
          <w:rFonts w:ascii="Times New Roman" w:eastAsia="SimSun" w:hAnsi="Times New Roman"/>
          <w:sz w:val="24"/>
          <w:szCs w:val="24"/>
          <w:lang w:eastAsia="zh-CN"/>
        </w:rPr>
        <w:t>102</w:t>
      </w:r>
      <w:r w:rsidRPr="007B3303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zh-CN"/>
        </w:rPr>
        <w:t>часа</w:t>
      </w:r>
      <w:r w:rsidRPr="007B3303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D05BBF" w:rsidRPr="007B3303" w:rsidRDefault="00D05BBF" w:rsidP="00D05BB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B330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Уровень обучения – базовый. </w:t>
      </w:r>
    </w:p>
    <w:p w:rsidR="00D05BBF" w:rsidRDefault="00D05BBF" w:rsidP="00D05BB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7B330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Срок реализации рабочей учебной программы – один учебный год. </w:t>
      </w:r>
    </w:p>
    <w:p w:rsidR="00D05BBF" w:rsidRDefault="00D05BBF" w:rsidP="00D05BBF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D05BBF" w:rsidRPr="00F15D21" w:rsidRDefault="00D05BBF" w:rsidP="00D05BBF">
      <w:pPr>
        <w:pStyle w:val="Default"/>
        <w:ind w:left="720"/>
        <w:jc w:val="center"/>
        <w:rPr>
          <w:rFonts w:eastAsia="Calibri" w:cs="Calibri"/>
          <w:b/>
          <w:lang w:eastAsia="ar-SA"/>
        </w:rPr>
      </w:pPr>
      <w:r w:rsidRPr="00EA0B50">
        <w:rPr>
          <w:rFonts w:eastAsia="Calibri" w:cs="Calibri"/>
          <w:b/>
          <w:lang w:eastAsia="ar-SA"/>
        </w:rPr>
        <w:t xml:space="preserve">Планируемые результаты изучения </w:t>
      </w:r>
      <w:r>
        <w:rPr>
          <w:rFonts w:eastAsia="Calibri" w:cs="Calibri"/>
          <w:b/>
          <w:lang w:eastAsia="ar-SA"/>
        </w:rPr>
        <w:t>физики</w:t>
      </w:r>
    </w:p>
    <w:p w:rsidR="00D05BBF" w:rsidRPr="00F15D21" w:rsidRDefault="00D05BBF" w:rsidP="00D05BBF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15D2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Личностные результаты:</w:t>
      </w:r>
    </w:p>
    <w:p w:rsidR="00D05BBF" w:rsidRPr="00F15D21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 w:rsidRPr="00F15D21">
        <w:rPr>
          <w:rFonts w:ascii="Times New Roman" w:hAnsi="Times New Roman" w:cs="Times New Roman"/>
          <w:iCs/>
          <w:sz w:val="24"/>
          <w:szCs w:val="24"/>
        </w:rPr>
        <w:t>- формирование познавательных интересов, интеллектуальных и творческих способностей учащихся;</w:t>
      </w:r>
    </w:p>
    <w:p w:rsidR="00D05BBF" w:rsidRPr="00F15D21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 w:rsidRPr="00F15D21">
        <w:rPr>
          <w:rFonts w:ascii="Times New Roman" w:hAnsi="Times New Roman" w:cs="Times New Roman"/>
          <w:iCs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D05BBF" w:rsidRPr="00F15D21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 w:rsidRPr="00F15D21">
        <w:rPr>
          <w:rFonts w:ascii="Times New Roman" w:hAnsi="Times New Roman" w:cs="Times New Roman"/>
          <w:iCs/>
          <w:sz w:val="24"/>
          <w:szCs w:val="24"/>
        </w:rPr>
        <w:t>- самостоятельность в приобретении новых знаний и практических умений;</w:t>
      </w:r>
    </w:p>
    <w:p w:rsidR="00D05BBF" w:rsidRPr="00F15D21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 w:rsidRPr="00F15D21">
        <w:rPr>
          <w:rFonts w:ascii="Times New Roman" w:hAnsi="Times New Roman" w:cs="Times New Roman"/>
          <w:iCs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D05BBF" w:rsidRPr="00F15D21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 w:rsidRPr="00F15D21">
        <w:rPr>
          <w:rFonts w:ascii="Times New Roman" w:hAnsi="Times New Roman" w:cs="Times New Roman"/>
          <w:iCs/>
          <w:sz w:val="24"/>
          <w:szCs w:val="24"/>
        </w:rPr>
        <w:t>- формирование ценностных отношений к друг другу, учителю, авторам открытий и изобретений, результатам обучения.</w:t>
      </w:r>
    </w:p>
    <w:p w:rsidR="00D05BBF" w:rsidRPr="00F15D21" w:rsidRDefault="00D05BBF" w:rsidP="00D05BBF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b/>
          <w:bCs/>
          <w:sz w:val="24"/>
          <w:szCs w:val="24"/>
        </w:rPr>
      </w:pP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9968E4">
        <w:rPr>
          <w:rFonts w:ascii="Times New Roman" w:eastAsiaTheme="minorEastAsia" w:hAnsi="Times New Roman" w:cs="Times New Roman"/>
          <w:b/>
          <w:i/>
          <w:iCs/>
          <w:sz w:val="24"/>
          <w:szCs w:val="24"/>
          <w:u w:val="single"/>
          <w:lang w:eastAsia="ru-RU"/>
        </w:rPr>
        <w:t>Метапредметные результаты</w:t>
      </w:r>
      <w:r w:rsidRPr="00F5223C">
        <w:rPr>
          <w:rFonts w:ascii="SchoolBookSanPin" w:hAnsi="SchoolBookSanPin" w:cs="SchoolBookSanPin"/>
          <w:b/>
          <w:bCs/>
          <w:sz w:val="24"/>
          <w:szCs w:val="24"/>
        </w:rPr>
        <w:t xml:space="preserve"> </w:t>
      </w:r>
      <w:r w:rsidRPr="00F5223C">
        <w:rPr>
          <w:rFonts w:ascii="SchoolBookSanPin" w:hAnsi="SchoolBookSanPin" w:cs="SchoolBookSanPin"/>
          <w:sz w:val="24"/>
          <w:szCs w:val="24"/>
        </w:rPr>
        <w:t>обучения физике в основной школе включают межпредметные понятия и универсальные</w:t>
      </w:r>
      <w:r>
        <w:rPr>
          <w:rFonts w:ascii="SchoolBookSanPin" w:hAnsi="SchoolBookSanPin" w:cs="SchoolBookSanPin"/>
          <w:sz w:val="24"/>
          <w:szCs w:val="24"/>
        </w:rPr>
        <w:t xml:space="preserve"> </w:t>
      </w:r>
      <w:r w:rsidRPr="00F5223C">
        <w:rPr>
          <w:rFonts w:ascii="SchoolBookSanPin" w:hAnsi="SchoolBookSanPin" w:cs="SchoolBookSanPin"/>
          <w:sz w:val="24"/>
          <w:szCs w:val="24"/>
        </w:rPr>
        <w:t>учебные действия (регулятивные, познавательные, коммуникативные).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4"/>
          <w:szCs w:val="24"/>
        </w:rPr>
      </w:pP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b/>
          <w:bCs/>
          <w:sz w:val="24"/>
          <w:szCs w:val="24"/>
        </w:rPr>
      </w:pPr>
      <w:r w:rsidRPr="00F5223C">
        <w:rPr>
          <w:rFonts w:ascii="SchoolBookSanPin" w:hAnsi="SchoolBookSanPin" w:cs="SchoolBookSanPin"/>
          <w:b/>
          <w:bCs/>
          <w:sz w:val="24"/>
          <w:szCs w:val="24"/>
        </w:rPr>
        <w:t>Межпредметные понятия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Условием формирования межпредметных понятий, таких, как система, факт, закономерность, феномен, анализ, синтез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 xml:space="preserve">участие в проектной деятельности. В основной школе продолжается работа по формированию и развитию </w:t>
      </w:r>
      <w:r w:rsidRPr="00F5223C">
        <w:rPr>
          <w:rFonts w:ascii="SchoolBookSanPin" w:hAnsi="SchoolBookSanPin" w:cs="SchoolBookSanPin"/>
          <w:b/>
          <w:bCs/>
          <w:sz w:val="24"/>
          <w:szCs w:val="24"/>
        </w:rPr>
        <w:t>основ читательской компетенции</w:t>
      </w:r>
      <w:r w:rsidRPr="00F5223C">
        <w:rPr>
          <w:rFonts w:ascii="SchoolBookSanPin" w:hAnsi="SchoolBookSanPin" w:cs="SchoolBookSanPi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</w:t>
      </w:r>
      <w:r w:rsidRPr="00F5223C">
        <w:rPr>
          <w:rFonts w:ascii="SchoolBookSanPin" w:hAnsi="SchoolBookSanPin" w:cs="SchoolBookSanPin"/>
          <w:sz w:val="24"/>
          <w:szCs w:val="24"/>
        </w:rPr>
        <w:lastRenderedPageBreak/>
        <w:t xml:space="preserve">будущего».При изучении физики обучающиеся усовершенствуют приобретенные </w:t>
      </w:r>
      <w:r w:rsidRPr="00F5223C">
        <w:rPr>
          <w:rFonts w:ascii="SchoolBookSanPin" w:hAnsi="SchoolBookSanPin" w:cs="SchoolBookSanPin"/>
          <w:b/>
          <w:bCs/>
          <w:sz w:val="24"/>
          <w:szCs w:val="24"/>
        </w:rPr>
        <w:t xml:space="preserve">навыки работы с информацией </w:t>
      </w:r>
      <w:r w:rsidRPr="00F5223C">
        <w:rPr>
          <w:rFonts w:ascii="SchoolBookSanPin" w:hAnsi="SchoolBookSanPin" w:cs="SchoolBookSanPin"/>
          <w:sz w:val="24"/>
          <w:szCs w:val="24"/>
        </w:rPr>
        <w:t>и пополнят их. Они смогут работать с текстами, преобразовывать и интерпретировать содержащуюся в них информацию, в том числе: систематизировать, сопоставлять, анализировать, обобщать и интерпретировать информацию, содержащуюся в готовых информационных объектах;выделять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 xml:space="preserve">В ходе изучения физики обучающиеся </w:t>
      </w:r>
      <w:r w:rsidRPr="00F5223C">
        <w:rPr>
          <w:rFonts w:ascii="SchoolBookSanPin" w:hAnsi="SchoolBookSanPin" w:cs="SchoolBookSanPin"/>
          <w:b/>
          <w:bCs/>
          <w:sz w:val="24"/>
          <w:szCs w:val="24"/>
        </w:rPr>
        <w:t xml:space="preserve">приобретут опыт проектной деятельности </w:t>
      </w:r>
      <w:r w:rsidRPr="00F5223C">
        <w:rPr>
          <w:rFonts w:ascii="SchoolBookSanPin" w:hAnsi="SchoolBookSanPin" w:cs="SchoolBookSanPin"/>
          <w:sz w:val="24"/>
          <w:szCs w:val="24"/>
        </w:rPr>
        <w:t>как особой формы учебной работы,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b/>
          <w:bCs/>
          <w:sz w:val="24"/>
          <w:szCs w:val="24"/>
        </w:rPr>
      </w:pPr>
      <w:r w:rsidRPr="00F5223C">
        <w:rPr>
          <w:rFonts w:ascii="SchoolBookSanPin" w:hAnsi="SchoolBookSanPin" w:cs="SchoolBookSanPin"/>
          <w:b/>
          <w:bCs/>
          <w:sz w:val="24"/>
          <w:szCs w:val="24"/>
        </w:rPr>
        <w:t>Регулятивные УУД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деятельности, развивать мотивы и интересы своей познавательной деятельности. Обучающийся сможет: анализировать существующие и планировать будущие образовательные результаты; идентифицировать собственные проблемы и определять главную проблему;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 и существующих возможностей;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 xml:space="preserve">учебной и познавательной задачи и находить средства для их устранения; описывать свой опыт, оформляя его для передачи другим людям в виде технологии решения практических задач определенного класса; планировать и корректировать свою индивидуальную образовательную траекторию. 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F5223C">
        <w:rPr>
          <w:rFonts w:ascii="SchoolBookSanPin" w:hAnsi="SchoolBookSanPin" w:cs="SchoolBookSanPi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ситуацией.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Обучающийся сможет: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учеб-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ной деятельности; систематизировать (в том числе выбирать приоритетные) критерии планируемых результатов и оценки своей деятельности; отбирать инструменты для оценивания своей деятельности, осуществлять самоконтроль своей деятельности в рамках предложенных условий и требований; оценивать свою деятельность, аргументируя причины достижения или отсутствия планируемого результата; находить достаточные средства для выполнения учебных действий в изменяющейся ситуации и/или при отсутствии планируемого результата;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сверять свои действия с целью и, при необходимости, исправлять ошибки самостоятельно.</w:t>
      </w:r>
    </w:p>
    <w:p w:rsidR="00122CFB" w:rsidRPr="00F5223C" w:rsidRDefault="00122CFB" w:rsidP="00122CFB">
      <w:pPr>
        <w:spacing w:after="0" w:line="240" w:lineRule="auto"/>
        <w:jc w:val="both"/>
        <w:outlineLvl w:val="0"/>
        <w:rPr>
          <w:b/>
          <w:bCs/>
          <w:sz w:val="24"/>
          <w:szCs w:val="24"/>
        </w:rPr>
      </w:pP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демонстрировать приемы регуляции психофизиологических/эмоциональных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</w:p>
    <w:p w:rsidR="00122CFB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4"/>
          <w:szCs w:val="24"/>
        </w:rPr>
      </w:pP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4"/>
          <w:szCs w:val="24"/>
        </w:rPr>
      </w:pP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Познавательные УУД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Pr="00F5223C">
        <w:rPr>
          <w:rFonts w:ascii="SchoolBookSanPin" w:hAnsi="SchoolBookSanPin" w:cs="SchoolBookSanPin"/>
          <w:sz w:val="24"/>
          <w:szCs w:val="24"/>
        </w:rPr>
        <w:lastRenderedPageBreak/>
        <w:t xml:space="preserve">рассуждение, умозаключение (индуктивное, дедуктивное, по аналогии) и делать выводы. 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 xml:space="preserve">Обучающийся сможет: 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 ему слов; выделять общий признак двух или нескольких предметов или явлений и объяснять их сходство; 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 излагать полученную информацию, интерпретируя ее в контексте решаемой задачи; самостоятельно указывать на информацию, нуждающуюся в проверке, предлагать и применять способ проверки достоверности  информации; вербализовать эмоциональное впечатление, оказанное на него источником;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Обучающийся сможет: обозначать символом и знаком предмет и/или явление; определять логические связи между предметами и/или явлениями, обозначать данные логические связи с помощью знаков в схеме; создавать абстрактный или реальный образ предмета и/или явления; строить модель/схему на основе условий задачи и/или способа ее решения;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преобразовывать модели с целью выявления общих законов, определяющих данную предметную область; переводить сложную по составу (многоаспектную) информацию из 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строить доказательство: прямое, косвенное, от противного; анализировать/ 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 xml:space="preserve">8. Смысловое чтение. 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Обучающийся сможет: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 резюмировать главную идею текста; критически оценивать содержание и форму текста.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определять свое отношение к природной среде; анализировать влияние  экологических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другого фактора; распространять экологические знания и участвовать в практических делах по защите окружающей среды; выражать свое отношение к природе через рисунки, сочинения, модели, проектные работы.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 xml:space="preserve"> Обучающийся сможет: 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 соотносить полученные результаты поиска со своей деятельностью.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sz w:val="24"/>
          <w:szCs w:val="24"/>
        </w:rPr>
      </w:pP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-Bold" w:hAnsi="SchoolBookSanPin-Bold" w:cs="SchoolBookSanPin-Bold"/>
          <w:b/>
          <w:bCs/>
          <w:sz w:val="24"/>
          <w:szCs w:val="24"/>
        </w:rPr>
      </w:pP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Коммуникативные УУД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 xml:space="preserve"> Обучающийся сможет: определять возможные роли в совместной деятельности; играть определенную роль в совместной деятельности;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 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строить позитивные отношения в процессе учебной и познавательной деятельности; 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предлагать альтернативное решение в конфликтной ситуации;•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выделять общую точку зрения в дискуссии; 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договариваться о правилах и вопросах для обсуждения в соответствии с поставленной  перед  группой задачей; 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организовывать  учебное взаимодействие в группе (определять общие цели, распределять роли,  договариваться  друг с другом и т. д.); 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чувств, мыслей и потребностей для планирования и регуляции своей деятельности; владение устной и письменной ре-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 xml:space="preserve">чью, монологической контекстной речью. 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Обучающийся сможет:•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определять задачу коммуникации и в соответствии с ней отбирать речевые средства;•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представлять в устной или письменной форме развернутый план собственной деятельности; 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 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 xml:space="preserve">высказывать и обосновывать мнение (суждение) и </w:t>
      </w:r>
      <w:r w:rsidRPr="00F5223C">
        <w:rPr>
          <w:rFonts w:ascii="SchoolBookSanPin" w:hAnsi="SchoolBookSanPin" w:cs="SchoolBookSanPin"/>
          <w:sz w:val="24"/>
          <w:szCs w:val="24"/>
        </w:rPr>
        <w:lastRenderedPageBreak/>
        <w:t>запрашивать мнение партнера в рамках диалога;•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принимать решение в ходе диалога и согласовывать его с собеседником;•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 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(далее — ИКТ). Обучающийся сможет: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 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выделять информационный аспект задачи, оперировать данными, использовать модель решения задачи;•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использовать информацию с учетом этических и правовых норм;•</w:t>
      </w:r>
      <w:r w:rsidRPr="00F5223C">
        <w:rPr>
          <w:rFonts w:ascii="SchoolBookSanPin-Bold" w:hAnsi="SchoolBookSanPin-Bold" w:cs="SchoolBookSanPin-Bold"/>
          <w:b/>
          <w:bCs/>
          <w:sz w:val="24"/>
          <w:szCs w:val="24"/>
        </w:rPr>
        <w:t>•</w:t>
      </w:r>
      <w:r w:rsidRPr="00F5223C">
        <w:rPr>
          <w:rFonts w:ascii="SchoolBookSanPin" w:hAnsi="SchoolBookSanPin" w:cs="SchoolBookSanPin"/>
          <w:sz w:val="24"/>
          <w:szCs w:val="24"/>
        </w:rPr>
        <w:t>создавать информационные ресурсы разного типа и для</w:t>
      </w:r>
    </w:p>
    <w:p w:rsidR="00122CFB" w:rsidRPr="00F5223C" w:rsidRDefault="00122CFB" w:rsidP="00122CFB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4"/>
          <w:szCs w:val="24"/>
        </w:rPr>
      </w:pPr>
      <w:r w:rsidRPr="00F5223C">
        <w:rPr>
          <w:rFonts w:ascii="SchoolBookSanPin" w:hAnsi="SchoolBookSanPin" w:cs="SchoolBookSanPin"/>
          <w:sz w:val="24"/>
          <w:szCs w:val="24"/>
        </w:rPr>
        <w:t>разных аудиторий, соблюдать информационную гигиену и правила информационной безопасности.</w:t>
      </w:r>
    </w:p>
    <w:p w:rsidR="00D05BBF" w:rsidRPr="00F15D21" w:rsidRDefault="00D05BBF" w:rsidP="00D05BBF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15D2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Предметные результаты:</w:t>
      </w:r>
    </w:p>
    <w:p w:rsidR="00D05BBF" w:rsidRPr="00F15D21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 w:rsidRPr="00F15D21">
        <w:rPr>
          <w:rFonts w:ascii="Times New Roman" w:hAnsi="Times New Roman" w:cs="Times New Roman"/>
          <w:iCs/>
          <w:sz w:val="24"/>
          <w:szCs w:val="24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D05BBF" w:rsidRPr="00F15D21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 w:rsidRPr="00F15D21">
        <w:rPr>
          <w:rFonts w:ascii="Times New Roman" w:hAnsi="Times New Roman" w:cs="Times New Roman"/>
          <w:iCs/>
          <w:sz w:val="24"/>
          <w:szCs w:val="24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D05BBF" w:rsidRPr="00F15D21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 w:rsidRPr="00F15D21">
        <w:rPr>
          <w:rFonts w:ascii="Times New Roman" w:hAnsi="Times New Roman" w:cs="Times New Roman"/>
          <w:iCs/>
          <w:sz w:val="24"/>
          <w:szCs w:val="24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D05BBF" w:rsidRPr="00F15D21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 w:rsidRPr="00F15D21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F15D21">
        <w:rPr>
          <w:rFonts w:ascii="Times New Roman" w:hAnsi="Times New Roman" w:cs="Times New Roman"/>
          <w:iCs/>
          <w:sz w:val="24"/>
          <w:szCs w:val="24"/>
        </w:rPr>
        <w:t>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D05BBF" w:rsidRPr="00F15D21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 w:rsidRPr="00F15D21">
        <w:rPr>
          <w:rFonts w:ascii="Times New Roman" w:hAnsi="Times New Roman" w:cs="Times New Roman"/>
          <w:iCs/>
          <w:sz w:val="24"/>
          <w:szCs w:val="24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D05BBF" w:rsidRPr="00F15D21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 w:rsidRPr="00F15D21">
        <w:rPr>
          <w:rFonts w:ascii="Times New Roman" w:hAnsi="Times New Roman" w:cs="Times New Roman"/>
          <w:iCs/>
          <w:sz w:val="24"/>
          <w:szCs w:val="24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D05BBF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  <w:r w:rsidRPr="00F15D21">
        <w:rPr>
          <w:rFonts w:ascii="Times New Roman" w:hAnsi="Times New Roman" w:cs="Times New Roman"/>
          <w:iCs/>
          <w:sz w:val="24"/>
          <w:szCs w:val="24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D05BBF" w:rsidRDefault="00D05BBF" w:rsidP="00D05BBF">
      <w:pPr>
        <w:pStyle w:val="a3"/>
        <w:ind w:left="142" w:hanging="142"/>
        <w:rPr>
          <w:rFonts w:ascii="Times New Roman" w:hAnsi="Times New Roman" w:cs="Times New Roman"/>
          <w:iCs/>
          <w:sz w:val="24"/>
          <w:szCs w:val="24"/>
        </w:rPr>
      </w:pP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 результатами 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физике в 9 классе являются: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 </w:t>
      </w: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взаимодействия и движения тел: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—понимание и способность описывать и объяснять физические явления</w:t>
      </w: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поступательное движение, смена дня и ночи на Земле, свободное падение тел, невесомость, движение по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окружности с постоянной по модулю скоростью;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и способность давать определения/описания физических понятий: относительность движения, геоцентрическая и гелиоцентрическая системы мира; первая космическая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скорость, реактивное движение; физических моделей: материальная точка, система отсчета; 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действие космических ракет-носителей;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измерять: мгновенную скорость и ускорение при равноускоренном прямолинейном движении, центростремительное ускорение при равномерном движении по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окружности;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использовать полученные знания в повседневной жизни (быт, экология, охрана окружающей среды).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 </w:t>
      </w: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колебания и волны. Звук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и способность описывать и объяснять физические явления: колебания математического и пружинного маятников, резонанс (в том числе звуковой), механические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волны, длина волны, отражение звука, эхо;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звука; физических моделей: гармонические колебания, математический маятник;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—владение экспериментальными методами исследования зависимости периода и частоты колебаний маятника от длины его нити.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</w:t>
      </w: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Электромагнитное поле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поглоще-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испускание света атомами, возникновение линейчатых спектров испускания и поглощения;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и способность давать определения/описания физических понятий: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магнитная индукция, индуктивность, период, частота и амплитуда электромагнитных колебаний, показатели преломления света;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формулировок, понимание смысла и умение применять закон преломления света и правило Ленца, квантовых постулатов Бора;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назначения, устройства и принципа действия технических устройств: электромеханический индукционный генератор переменного тока, трансформатор, колеба-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тельный контур, детектор, спектроскоп, спектрограф;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—[понимание сути метода спектрального анализа и его возможностей].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 </w:t>
      </w: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атома и атомного ядра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и способность описывать и объяснять физические явления: радиоактивность, ионизирующие излучения;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и способность давать определения/описания физических понятий: радиоактивность, альфа-, бета- и гамма-частицы; физических моделей: модели строения атомов, предложенные Д. Томсоном и Э. Резерфордом; протоннонейтронная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период полураспада;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измерять: мощность дозы радиоактивного излучения бытовым дозиметром;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—знание формулировок, понимание смысла и умение применять: закон сохранения массового числа, закон сохранения заряда, закон ради</w:t>
      </w:r>
      <w:r w:rsidR="00A83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оактивного распада, правило сме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—владение экспериментальными методами исследования в процессе изучения зависимости мощности излучения продуктов распада радона от времени;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—понимание сути экспериментальных методов исследования частиц;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использовать полученные знания в повседневной жизни (быт, экология, охрана окружающей среды, техника безопасности и др.).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теме </w:t>
      </w: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и эволюция Вселенной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—представление о составе, строении, происхождении и возрасте Солнечной системы;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применять физические законы для объяснения движения планет Солнечной системы;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—знать,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недрах планет);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Общими предметными результатами 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данному курсу являются: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выводы, оценивать границы погрешностей результатов измерений;</w:t>
      </w:r>
    </w:p>
    <w:p w:rsid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</w:t>
      </w:r>
      <w:r w:rsidR="003A4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инутых гипотез.</w:t>
      </w:r>
    </w:p>
    <w:p w:rsidR="003A4B6E" w:rsidRPr="001A05F5" w:rsidRDefault="003A4B6E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5F5" w:rsidRPr="001A05F5" w:rsidRDefault="001A05F5" w:rsidP="001A0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1A05F5" w:rsidRPr="001A05F5" w:rsidRDefault="001A05F5" w:rsidP="001A05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взаимодействия и движения тел </w:t>
      </w:r>
      <w:r w:rsidR="005E4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(23 + 14)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движение: мгновенная</w:t>
      </w:r>
      <w:r w:rsidR="00CE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скорость, ускорение, перемещение. Графики зависимости</w:t>
      </w:r>
      <w:r w:rsidR="00CE0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кинематических величин от времени при равномерном и равноускоренном движении. Относительность механического движения. Геоцентрическая и гелиоцентрическая системы мира. Инерциальная система отсчета. Законы Ньютона. Свободное падение. Невесомость. Закон всемирного тяготения. [Искусственные спутники Земли.]1 Импульс. Закон сохранения импульса. Реактивное движение.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РАБОТЫ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Исследование равноускоренного движения без начальной скорости.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Измерение ускорения свободного падения.</w:t>
      </w:r>
    </w:p>
    <w:p w:rsidR="001A05F5" w:rsidRPr="001A05F5" w:rsidRDefault="001A05F5" w:rsidP="001A05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колебания и волны. Звук 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 ч+4ч)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 Превращение энергии при колебательном движении. Затухающие колебания. Вынужденные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громкость звука. Эхо. Звуковой резонанс. [Интерференция звука].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ЛАБОРАТОРНАЯ РАБОТА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Исследование зависимости периода и частоты свободных колебаний маятника от длины его нити.</w:t>
      </w:r>
    </w:p>
    <w:p w:rsidR="001A05F5" w:rsidRPr="001A05F5" w:rsidRDefault="001A05F5" w:rsidP="001A05F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Электромагнитное поле 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 ч+</w:t>
      </w:r>
      <w:r w:rsidR="00A5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</w:t>
      </w:r>
      <w:r w:rsidR="005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Фарадея. Электромагнитная индукция. Направление индукционного тока. Правило Ленца. Явление самоиндукции. Переменный ток. Генератор переменного тока. Преобразования энергии в электрогенераторах.</w:t>
      </w:r>
      <w:r w:rsidR="005E4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Трансформатор.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электрической энергии на расстояние. 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 Колебательный контур. Получение электромагнитных колебаний. Принципы радиосвязи и телевидения. [Интерференция света.]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испускание света атомами. Происхождение линейчатых спектров.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РАБОТЫ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явления электромагнитной индукции.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Наблюдение сплошного и линейчатых спектров испускания.</w:t>
      </w:r>
    </w:p>
    <w:p w:rsidR="001A05F5" w:rsidRPr="001A05F5" w:rsidRDefault="001A05F5" w:rsidP="001A05F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атома и атомного ядра 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 ч+</w:t>
      </w:r>
      <w:r w:rsidR="00A5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 Правила смещения для альфа- и бета-распада при ядерных реакциях. Энергия связи частиц в ядре. Деление 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ядер урана. Цепная реакция. Ядерная энергетика. Экологические проблемы работы атомных электростанций. Дозиметрия. Период полураспада. Закон радиоактивного распада.</w:t>
      </w:r>
      <w:r w:rsidR="00A5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радиоактивных излучений на живые организмы. Термоядерная реакция. Источники энергии Солнца и звезд.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 ЛАБОРАТОРНЫЕ РАБОТЫ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Измерение естественного радиационного фона дозиметром.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Изучение деления ядра атома урана по фотографии треков.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Оценка периода полураспада находящихся в воздухе продуктов распада газа радона.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Изучение треков заряженных частиц по готовым фотографиям.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Строение и эволюция Вселенной 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ч)</w:t>
      </w:r>
    </w:p>
    <w:p w:rsidR="001A05F5" w:rsidRP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</w:t>
      </w:r>
    </w:p>
    <w:p w:rsid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Вселенной.</w:t>
      </w:r>
    </w:p>
    <w:p w:rsidR="00A56839" w:rsidRPr="001A05F5" w:rsidRDefault="00A56839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контрольная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1ч</w:t>
      </w:r>
    </w:p>
    <w:p w:rsidR="001A05F5" w:rsidRDefault="001A05F5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Резервное время 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ч+</w:t>
      </w:r>
      <w:r w:rsidR="00A56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A0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ч)</w:t>
      </w:r>
    </w:p>
    <w:p w:rsidR="00A830A4" w:rsidRDefault="00A830A4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7A2" w:rsidRDefault="001D47A2" w:rsidP="001A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-59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1"/>
        <w:gridCol w:w="5980"/>
      </w:tblGrid>
      <w:tr w:rsidR="001D47A2" w:rsidRPr="00EA2715" w:rsidTr="001D47A2"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темы</w:t>
            </w:r>
          </w:p>
        </w:tc>
        <w:tc>
          <w:tcPr>
            <w:tcW w:w="5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деятельности</w:t>
            </w:r>
          </w:p>
        </w:tc>
      </w:tr>
      <w:tr w:rsidR="001D47A2" w:rsidRPr="00EA2715" w:rsidTr="001D47A2">
        <w:trPr>
          <w:trHeight w:val="405"/>
        </w:trPr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взаимодействия и движения тел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Материальная точка. Система отсчета. Перемеще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го движения. Геоцентрическая и гелиоцентрическая систе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мы мира. Инерциальная система отсчета. Законы Ньютона. Свободное падение. Невесомость. Закон всемирного тяготе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[Искусственные спутники Земли.]</w:t>
            </w:r>
            <w:r w:rsidRPr="00EA27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 Импульс. Закон со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хранения импульса. Реактивное движение.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Наблюдать и описывать прямолиней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равномерное движение тележки с капельницей;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определять по ленте со следами ка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пель вид движения тележки, пройден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ею путь и промежуток времени от начала движения до остановки;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обосновывать возможность замены тележки ее моделью — материальной точкой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Приводить примеры, в которых ко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ординату движущегося тела в любой мо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времени можно определить, зная его начальную координату и совершен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им за данный промежуток времени перемещение, и нельзя, если вместо пе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ремещения задан пройденный путь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Определять модули и проекции век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 на координатную ось;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записывать уравнение для определе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координаты движущегося тела в векторной и скалярной форме, исполь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его для решения задач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Записывать формулы: для нахожде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проекции и модуля вектора переме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тела, для вычисления координаты движущегося тела в любой заданный момент времени;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доказывать равенство модуля векто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ра перемещения пройденному пути и площади под графиком скорости;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Объяснять физический смысл поня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тий: мгновенная скорость, ускорение;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равноускорен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движения;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записывать формулу для определе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ускорения в векторном виде и в ви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де проекций на выбранную ось;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Наблюдать движение тележки с ка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пельницей;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делать выводы о характере движения тележки;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вычислять модуль вектора переме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щения, совершенного прямолинейно и равноускоренно 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движущимся телом за </w:t>
            </w:r>
            <w:r w:rsidRPr="00EA2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п-ю 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секунду от начала движения, по мо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дулю перемещения, совершенного им за </w:t>
            </w:r>
            <w:r w:rsidRPr="00EA2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k-ю 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секунду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Пользуясь метрономом, определять промежуток времени от начала равноус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коренного движения шарика до его ос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тановки;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определять ускорение движения ша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рика и его мгновенную скорость перед ударом о цилиндр;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представлять результаты измерений и вычислений в виде таблиц и графиков;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по графику определять скорость в за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данный момент времени;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сравнивать траектории, пути, пере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мещения, скорости маятника в указан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системах отсчета;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приводить примеры, поясняющие относительность движения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Наблюдать проявление инерции;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проявления инерции;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решать качественные задачи на при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первого закона Ньютона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Записывать второй закон Ньютона в виде формулы;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решать расчетные и качественные за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на применение этого закона</w:t>
            </w:r>
          </w:p>
        </w:tc>
      </w:tr>
      <w:tr w:rsidR="001D47A2" w:rsidRPr="00EA2715" w:rsidTr="001D47A2"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Механические колебания и волны. Звук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 Колебания груза на пру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жине. Свободные колебания. Колебательная система. Маят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ник. Амплитуда, период, частота колебаний. [Гармониче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колебания]. Превращение энергии при колебательном движении. Затухающие колебания. Вынужденные колеба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Резонанс. Распространение колебаний в упругих сре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[Интерференция звука].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Определять колебательное движение по его признакам;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колебаний;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описывать динамику свободных ко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лебаний пружинного и математическо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маятников;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измерять жесткость пружины или резинового шнура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Называть величины, характеризую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колебательное движение;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записывать формулу взаимосвязи пе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риода и частоты колебаний;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проводить экспериментальное иссле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зависимости периода колеба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пружинного маятника от </w:t>
            </w:r>
            <w:r w:rsidRPr="00EA2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тп 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EA2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Проводить исследования зависимос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ти периода (частоты) колебаний маят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от длины его нити;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представлять результаты измерений и вычислений в виде таблиц;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работать в группе;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слушать отчет о результатах вы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задания-проекта «Определе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качественной зависимости периода колебаний математического маятника от ускорения свободного падения»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Объяснять причину затухания сво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бодных колебаний;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называть условие существования не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br/>
              <w:t>затухающих колебаний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Объяснять, в чем заключается явле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резонанса;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полезных и вред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проявлений резонанса и пути уст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ранения последних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Различать поперечные и продольные волны;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описывать механизм образования волн;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называть характеризующие волны физические величины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Называть величины, характеризую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упругие волны;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записывать формулы взаимосвязи между ними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Называть диапазон частот звуковых волн;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источников зву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ка;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приводить обоснования того, что звук является продольной волной;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слушать доклад «Ультразвук и инфразвук в природе, технике и меди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цине», задавать вопросы и принимать участие в обсуждении темы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 основании увиденных опытов вы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двигать гипотезы относительно зависи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высоты тона от частоты, а гром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 — от амплитуды колебаний ис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точника звука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Выдвигать гипотезы о зависимости скорости звука от свойств среды и от ее температуры;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объяснять, почему в газах скорость звука возрастает с повышением темпе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Применять знания к решению задач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Объяснять наблюдаемый опыт по возбуждению колебаний одного камер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тона звуком, испускаемым другим ка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мертоном такой же частоты.</w:t>
            </w:r>
          </w:p>
        </w:tc>
      </w:tr>
      <w:tr w:rsidR="001D47A2" w:rsidRPr="00EA2715" w:rsidTr="001D47A2"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Электромагнитное поле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Однородное и неоднородное магнитное поле. Направ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тока и направление линий его магнитного поля. Пра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вило буравчика. Обнаружение магнитного поля. Правило ле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Переменный ток. Генератор переменного тока. Преоб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разования энергии в электрогенераторах. Трансформатор. Передача электрической энергии на расстояние. Электро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магнитное поле. Электромагнитные волны. Скорость распро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электромагнитных волн. Влияние электромаг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нитных излучений на живые организмы. Колебательный контур. Получение электромагнитных колебаний. 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пы радиосвязи и телевидения.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[Интерференция света.] Электромагнитная природа света. Преломление света. Пока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 преломления. Дисперсия света. Цвета тел. [Спектро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граф и спектроскоп.] Типы оптических спектров. [Спект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ральный анализ.] Поглощение и испускание света атомами. Происхождение линейчатых спектров.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Делать выводы о замкнутости маг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нитных линий и об ослаблении поля с удалением от проводников с током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Формулировать правило правой руки для соленоида, правило буравчика;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определять направление электриче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тока в проводниках и направле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линий магнитно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Применять правило левой руки;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определять направление силы, дейст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вующей на электрический заряд, дви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жущийся в магнитном поле;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Записывать формулу взаимосвязи модуля вектора магнитной индукции </w:t>
            </w:r>
            <w:r w:rsidRPr="00EA2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 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магнитного поля с модулем силы </w:t>
            </w:r>
            <w:r w:rsidRPr="00EA2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F, 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действующей на проводник длиной </w:t>
            </w:r>
            <w:r w:rsidRPr="00EA2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</w:t>
            </w:r>
            <w:r w:rsidRPr="00EA2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расположенный перпендикулярно ли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магнитной индукции, и силой то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ка/в проводнике;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описывать зависимость магнитного потока от индукции магнитного поля,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br/>
              <w:t>пронизывающего площадь контура и от его ориентации по отношению к линиям магнитной индукции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Наблюдать и описывать опыты, подт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верждающие появление электрическо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поля при изменении магнитного по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ля, делать выводы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Проводить исследовательский экспе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 по изучению явления электро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магнитной индукции;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анализировать результаты экспери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 и делать выводы;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Наблюдать взаимодействие алюми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ниевых колец с 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магнитом;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объяснять физическую суть правила Ленца и формулировать его;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применять правило Ленца и правило правой руки для определения направле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индукционного тока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Наблюдать и объяснять явление са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моиндукции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Рассказывать об устройстве и прин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ципе действия генератора переменного тока;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называть способы уменьшения по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терь электроэнергии передаче ее на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br/>
              <w:t>большие расстояния;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рассказывать о назначении, устрой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и принципе действия трансформа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 и его применении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Наблюдать опыт по излучению и приему электромагнитных волн;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описывать различия между вихре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вым электрическим и электростатиче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полями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Наблюдать свободные электромаг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нитные колебания в колебательном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br/>
              <w:t>контуре;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решать задачи на формулу Томсона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Рассказывать о принципах радиосвя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зи и телевидения;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br/>
              <w:t>— Называть различные диапазоны электромагнитных волн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объяснять суть и давать определение явления дисперсии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называть условия образования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br/>
              <w:t>сплошных и линейчатых спектров ис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пускания;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Объяснять излучение и поглощение света атомами и происхождение линейчатых спектров на основе постулатов Бора;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работать с заданиями, приведенны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ми в разделе «Итоги главы»</w:t>
            </w:r>
          </w:p>
        </w:tc>
      </w:tr>
      <w:tr w:rsidR="001D47A2" w:rsidRPr="00EA2715" w:rsidTr="001D47A2">
        <w:trPr>
          <w:trHeight w:val="135"/>
        </w:trPr>
        <w:tc>
          <w:tcPr>
            <w:tcW w:w="38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Строение атома и атомного ядра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Радиоактивность как свидетельство сложного стро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ения атомов. Альфа-, бе</w:t>
            </w:r>
            <w:r w:rsidR="00A830A4">
              <w:rPr>
                <w:rFonts w:ascii="Times New Roman" w:hAnsi="Times New Roman" w:cs="Times New Roman"/>
                <w:sz w:val="24"/>
                <w:szCs w:val="24"/>
              </w:rPr>
              <w:t>та- и гамма-излучения. Опыты Ре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зерфорда. Ядерная модель атома. Радиоактивные превраще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атомных ядер. Сохранение зарядового и массового чисел при ядерных реакциях. Экспериментальные методы иссле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частиц. Протонно-нейтронная модель ядра. Физи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смысл зарядового и массового чисел. Изотопы. Пра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смещения для альфа- и бета-распада при ядерных реак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циях. Энергия связи частиц в ядре. 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ядер урана. Цепная реакция. Ядерная энергетика. Экологические про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 работы атомных электростанций. Дозиметрия. Пери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од полураспада. Закон радиоактивного распада. Влияние ра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диоактивных излучений на живые организмы. Термоядер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реакция. Источники энергии Солнца и звезд.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Описывать опыты Резерфорда: по об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наружению сложного состава радиоак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 излучения и по исследованию с помощью рассеяния а-частиц строения атома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Объяснять суть законов сохранения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br/>
              <w:t>массового числа и заряда при радиоак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превращениях;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применять эти законы при записи уравнений ядерных реакций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Измерять мощность дозы радиацион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фона дозиметром;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сравнивать полученный результат с наибольшим допустимым для человека значением;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Применять законы сохранения мас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сового числа и заряда для записи уравнений ядерных реакций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Объяснять физический смысл поня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тий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Описывать процесс деления ядра ато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ма урана;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называть условия протекания управ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ляемой цепной 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Рассказывать о назначении ядерного реактора на медленных нейтронах, его устройстве и принципе действия;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называть преимущества и недос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татки АЭС перед другими видами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br/>
              <w:t>электростанций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Называть физические величины: по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глощенная доза излучения, коэффици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ент качества, эквивалентная доза, пери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од полураспада;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слушать доклад «Негативное воздей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радиации на живые организмы и способы защиты от нее»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Называть условия протекания термо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ядерной реакции;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приводить примеры термоядерных реакций;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оценивать по графику период полу</w:t>
            </w:r>
            <w:r w:rsidRPr="00EA2715">
              <w:rPr>
                <w:rFonts w:ascii="Times New Roman" w:hAnsi="Times New Roman" w:cs="Times New Roman"/>
                <w:sz w:val="24"/>
                <w:szCs w:val="24"/>
              </w:rPr>
              <w:softHyphen/>
              <w:t>распада продуктов распада радона;</w:t>
            </w:r>
          </w:p>
          <w:p w:rsidR="001D47A2" w:rsidRPr="00EA2715" w:rsidRDefault="001D47A2" w:rsidP="00512C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5">
              <w:rPr>
                <w:rFonts w:ascii="Times New Roman" w:hAnsi="Times New Roman" w:cs="Times New Roman"/>
                <w:sz w:val="24"/>
                <w:szCs w:val="24"/>
              </w:rPr>
              <w:t>— представлять результаты измерений в виде таблиц;</w:t>
            </w:r>
          </w:p>
        </w:tc>
      </w:tr>
    </w:tbl>
    <w:tbl>
      <w:tblPr>
        <w:tblpPr w:leftFromText="180" w:rightFromText="180" w:vertAnchor="page" w:horzAnchor="margin" w:tblpX="-27" w:tblpY="1366"/>
        <w:tblW w:w="93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"/>
        <w:gridCol w:w="896"/>
        <w:gridCol w:w="1958"/>
        <w:gridCol w:w="851"/>
        <w:gridCol w:w="620"/>
        <w:gridCol w:w="230"/>
        <w:gridCol w:w="169"/>
        <w:gridCol w:w="372"/>
        <w:gridCol w:w="1701"/>
        <w:gridCol w:w="1701"/>
        <w:gridCol w:w="67"/>
      </w:tblGrid>
      <w:tr w:rsidR="00E43DAC" w:rsidRPr="006D548D" w:rsidTr="00E43DAC">
        <w:trPr>
          <w:gridAfter w:val="1"/>
          <w:wAfter w:w="67" w:type="dxa"/>
          <w:trHeight w:val="6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№п/п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Тема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Виды контроля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E43DAC" w:rsidP="00E43DA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Домашнее задание </w:t>
            </w:r>
          </w:p>
        </w:tc>
      </w:tr>
      <w:tr w:rsidR="00E43DAC" w:rsidRPr="006D548D" w:rsidTr="00E43DAC">
        <w:trPr>
          <w:gridAfter w:val="1"/>
          <w:wAfter w:w="67" w:type="dxa"/>
          <w:trHeight w:val="6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Механическое движение и его характеристики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§1, упр. 1 (2,4)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Перемещение. Проекции вектора на координатные оси.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§2, упр. 2, Р№11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Прямолинейное равномерное движение. Скорость.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Реш зад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§3, упр. 3 (1), Р№13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задач. Графическое представление движения.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Повторить §1-3, Решить задачи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Относительность движения.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§9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 по теме «Относительность движения».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Реш зад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Повторить §1-9, Р№ 2,3,11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Равноускоренное движение. Ускорение.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решзад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§5-6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Перемещение при равноускоренном движении.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§7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 по теме «Равноускоренное движение».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Повторить §5-7, подготовиться к ЛР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Л.Р.№1 «Измерение ускорения тела при равноускоренном движении»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Повторить §5-7, доделать вычисления в ЛР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Свободное падение. Ускорение свободного падения.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§13 вопросы 1-6, упр. 13 (1,2)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Л.Р.№2 «Измерение ускорения свободного падения»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Повторить §13, доделать вычисления в ЛР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Движение тела по окружности.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§17,18 упр. 17 (2), 18 (2)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Период и частота обращения.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§19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задач» Период и частота обращения».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Повторить §1-10 Р № 63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16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Повторительно-обобщающий урок по теме «Прямолинейное неравномерное движение».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1-10 Р № 17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777F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К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онтрольная работа </w:t>
            </w: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№1 «Законы кинематики».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к/р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Повторение по теме </w:t>
            </w:r>
          </w:p>
        </w:tc>
      </w:tr>
      <w:tr w:rsidR="00E43DAC" w:rsidRPr="00562017" w:rsidTr="00E43DAC">
        <w:trPr>
          <w:gridAfter w:val="1"/>
          <w:wAfter w:w="67" w:type="dxa"/>
        </w:trPr>
        <w:tc>
          <w:tcPr>
            <w:tcW w:w="760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562017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6201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Законы движения тел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562017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Первый закон Ньютона.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10, вопрос 9-1, упр. 10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Взаимодействие тел. Масса. Сила. Второй закон Ньютона.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11, вопрос 1-6, упр. 11 (1,2)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 по теме «Второй закон Ньютона».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10-11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Третий закон Ньютона.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Закон всемирного тяготения.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 по теме «Закон всемирного тяготения».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15, доделать задачу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Вес тела. Невесомость.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 «Вес тела».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10-15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Искусственные спутники Земли.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19, упр. 19 №1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 «Искусственные спутники Земли».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14-19, доделать задачу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Повторительно-обобщающий урок по теме «Применение законов динамики»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10-19, повторить формулы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Контрольная работа №</w:t>
            </w:r>
            <w:r w:rsidR="00E43DAC"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 «Применение законов динамики»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к/р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Повторение по теме </w:t>
            </w:r>
          </w:p>
        </w:tc>
      </w:tr>
      <w:tr w:rsidR="00E43DAC" w:rsidRPr="00562017" w:rsidTr="00E43DAC">
        <w:trPr>
          <w:gridAfter w:val="5"/>
          <w:wAfter w:w="4010" w:type="dxa"/>
        </w:trPr>
        <w:tc>
          <w:tcPr>
            <w:tcW w:w="3659" w:type="dxa"/>
            <w:gridSpan w:val="3"/>
          </w:tcPr>
          <w:p w:rsidR="00E43DAC" w:rsidRPr="00562017" w:rsidRDefault="00E43DAC" w:rsidP="00562017">
            <w:pPr>
              <w:jc w:val="both"/>
              <w:rPr>
                <w:rFonts w:ascii="Calibri" w:eastAsia="Times New Roman" w:hAnsi="Calibri" w:cs="Times New Roman"/>
                <w:b/>
              </w:rPr>
            </w:pPr>
            <w:r w:rsidRPr="0056201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Импульс</w:t>
            </w:r>
          </w:p>
        </w:tc>
        <w:tc>
          <w:tcPr>
            <w:tcW w:w="1701" w:type="dxa"/>
            <w:gridSpan w:val="3"/>
          </w:tcPr>
          <w:p w:rsidR="00E43DAC" w:rsidRPr="00562017" w:rsidRDefault="00E43DAC" w:rsidP="00562017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Импульс тела. Импульс силы.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20, выучить определение импульса, формулы закона сохранения 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импульса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31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Закон сохранения импульса тела. Реактивное движение.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20, доделать задачи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 «Закон сохранения импульса тела».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Работа. Энергия.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22, записать задачи 1,2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Закон сохранения энергии.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20-22, упр. 22 (3)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 «Закон сохранения энергии».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20-22, сделать тест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Повторительно-обобщающий урок по теме «Законы сохранения»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Повторить §20-22, сделать тест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Контрольная работа </w:t>
            </w:r>
            <w:r w:rsidR="00E43DAC"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№3 «Законы сохранения»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к/р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Повторение по теме</w:t>
            </w:r>
          </w:p>
        </w:tc>
      </w:tr>
      <w:tr w:rsidR="00E43DAC" w:rsidRPr="00562017" w:rsidTr="00E43DAC">
        <w:trPr>
          <w:gridAfter w:val="4"/>
          <w:wAfter w:w="3841" w:type="dxa"/>
        </w:trPr>
        <w:tc>
          <w:tcPr>
            <w:tcW w:w="5130" w:type="dxa"/>
            <w:gridSpan w:val="5"/>
          </w:tcPr>
          <w:p w:rsidR="00E43DAC" w:rsidRPr="00562017" w:rsidRDefault="00E43DAC" w:rsidP="00512C00">
            <w:pPr>
              <w:spacing w:after="150" w:line="240" w:lineRule="auto"/>
              <w:rPr>
                <w:rFonts w:ascii="Calibri" w:eastAsia="Times New Roman" w:hAnsi="Calibri" w:cs="Times New Roman"/>
                <w:b/>
              </w:rPr>
            </w:pPr>
            <w:r w:rsidRPr="0056201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Механические колебания и волны. Звук</w:t>
            </w:r>
          </w:p>
        </w:tc>
        <w:tc>
          <w:tcPr>
            <w:tcW w:w="399" w:type="dxa"/>
            <w:gridSpan w:val="2"/>
          </w:tcPr>
          <w:p w:rsidR="00E43DAC" w:rsidRPr="00562017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Колебательное движение.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23 стр. 98-101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Колебательная система. Маятник.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23 стр. 101-102 упр. 23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Нитяной и пружинный маятники.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24, выучить формулы упр. 24 (1)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Л.Р.№3 «Исследование зависимости периода и частоты нитяного маятника от его длины».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23-24, упр. 24 (6,7)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Л.Р.№4 «Исследование зависимости периода колебаний пружинного маятника от массы груза и жёсткости пружины».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23-24 упр. 24 (2,3)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Гармонические колебания.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77FDA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теме «Механические колебания»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777FDA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23-25, выполнить задачу из тетради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45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Вынужденные колебания. Резонанс.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>26, 27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</w:t>
            </w:r>
            <w:r w:rsidR="00777FD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теме «Вынужденные колебания резонанс»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26-27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Волны. Длина волны.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0C2F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28, 29 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Звуковые волны. Характеристики звука.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0C2F62">
              <w:rPr>
                <w:rFonts w:ascii="Times New Roman" w:eastAsia="Times New Roman" w:hAnsi="Times New Roman" w:cs="Times New Roman"/>
                <w:sz w:val="21"/>
                <w:szCs w:val="21"/>
              </w:rPr>
              <w:t>30-32 упр. 30 (1)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Отражение звука. Эхо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0C2F62">
              <w:rPr>
                <w:rFonts w:ascii="Times New Roman" w:eastAsia="Times New Roman" w:hAnsi="Times New Roman" w:cs="Times New Roman"/>
                <w:sz w:val="21"/>
                <w:szCs w:val="21"/>
              </w:rPr>
              <w:t>33 упр. 30 (3)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Звуковой резонанс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0C2F62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Интерференция звука.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28-33, решить задачу из тетради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Обобщающее повторение.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0C2F62" w:rsidP="000C2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Повторить стр. 142-143, тест стр.144</w:t>
            </w:r>
          </w:p>
        </w:tc>
      </w:tr>
      <w:tr w:rsidR="00E43DAC" w:rsidRPr="006D548D" w:rsidTr="00E43DAC">
        <w:trPr>
          <w:gridAfter w:val="1"/>
          <w:wAfter w:w="67" w:type="dxa"/>
          <w:trHeight w:val="6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Контрольная работа </w:t>
            </w:r>
            <w:r w:rsidR="00E43DAC"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№4 «Колебания и волны»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к/р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Повторение по теме</w:t>
            </w:r>
          </w:p>
        </w:tc>
      </w:tr>
      <w:tr w:rsidR="00E43DAC" w:rsidRPr="006D548D" w:rsidTr="00E43DAC">
        <w:trPr>
          <w:gridAfter w:val="1"/>
          <w:wAfter w:w="67" w:type="dxa"/>
          <w:trHeight w:val="65"/>
        </w:trPr>
        <w:tc>
          <w:tcPr>
            <w:tcW w:w="760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562017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56201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Электромагнитное поле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562017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Магнитное поле. Магнитное поле тока.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0C2F62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Линии магнитного поля. Правило буравчика (правило правой руки)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0C2F62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</w:t>
            </w:r>
            <w:r w:rsidR="000C2F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теме «Магнитное поле тока. Линии магнитного поля»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34,35 упр. 31,32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Правило левой руки. Сила Ампера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0C2F62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Действие магнитного поля на заряженную частицу. Сила Лоренца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0C2F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36 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</w:t>
            </w:r>
            <w:r w:rsidR="000C2F6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по теме «Правила левой руки. Сила Ампера. Сила Лоренца»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Default="00E43DAC">
            <w:r w:rsidRPr="00172995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0C2F62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="00E43DAC" w:rsidRPr="00172995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 упр. 34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60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Индукция магнитного поля.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0C2F62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Магнитный поток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 w:rsidR="000C2F62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</w:tr>
      <w:tr w:rsidR="000C2F62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Явление электромагнитной индукции.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2F62" w:rsidRDefault="000C2F62">
            <w:r w:rsidRPr="00433F94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39, упр. 36 (1,2), подготовиться к ЛР №5</w:t>
            </w:r>
          </w:p>
        </w:tc>
      </w:tr>
      <w:tr w:rsidR="000C2F62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0C2F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абораторная работа </w:t>
            </w: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№5 «Изучение явления электромагнитной индукции».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2F62" w:rsidRDefault="000C2F62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Pr="00433F94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36-39</w:t>
            </w:r>
          </w:p>
        </w:tc>
      </w:tr>
      <w:tr w:rsidR="000C2F62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Явление самоиндукции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2F62" w:rsidRDefault="000C2F62">
            <w:r w:rsidRPr="00433F94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40,41</w:t>
            </w:r>
          </w:p>
        </w:tc>
      </w:tr>
      <w:tr w:rsidR="000C2F62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Переменный ток. Генератор переменного тока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2F62" w:rsidRDefault="000C2F62">
            <w:r w:rsidRPr="00433F94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 стр. 173-176</w:t>
            </w:r>
          </w:p>
        </w:tc>
      </w:tr>
      <w:tr w:rsidR="000C2F62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Трансформатор. Передача электроэнергии на расстояние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2F62" w:rsidRDefault="000C2F62">
            <w:r w:rsidRPr="00433F94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 стр. 176-179</w:t>
            </w:r>
          </w:p>
        </w:tc>
      </w:tr>
      <w:tr w:rsidR="000C2F62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Электромагнитное поле. Электромагнитные волны.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2F62" w:rsidRDefault="000C2F62">
            <w:r w:rsidRPr="00433F94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43 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Конденсатор.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§44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Колебательный контур. Получение электромагнитных колебаний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§45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Принцип радиосвязи.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§46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Повторить § 39-46, повторить формулы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Интерференция света.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C2F62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Электромагнитная природа света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2F62" w:rsidRDefault="000C2F62">
            <w:r w:rsidRPr="00E02D17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</w:tr>
      <w:tr w:rsidR="000C2F62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Преломление света.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2F62" w:rsidRDefault="000C2F62">
            <w:r w:rsidRPr="00E02D17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</w:tr>
      <w:tr w:rsidR="000C2F62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Дисперсия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2F62" w:rsidRDefault="000C2F62">
            <w:r w:rsidRPr="00E02D17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</w:t>
            </w:r>
          </w:p>
        </w:tc>
      </w:tr>
      <w:tr w:rsidR="000C2F62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Линейчатые спектры. Спектроскоп.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2F62" w:rsidRDefault="000C2F62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Повторить </w:t>
            </w:r>
            <w:r w:rsidRPr="00E02D17"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49, 50</w:t>
            </w:r>
          </w:p>
        </w:tc>
      </w:tr>
      <w:tr w:rsidR="000C2F62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77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Поглощение и испускание света атомами.</w:t>
            </w:r>
          </w:p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Л.Р.№6 «Наблюдение сплошного и линейчатого спектров испускания»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2F62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л/р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C2F62" w:rsidRDefault="000C2F62"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§51 Ответы на вопросы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Обобщающее повторение «Электромагнитные явления»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стр. 216-218, тест на стр. 218-219</w:t>
            </w: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К.Р.№5 «Электромагнитные явления»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к/р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0C2F62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§</w:t>
            </w:r>
          </w:p>
        </w:tc>
      </w:tr>
      <w:tr w:rsidR="00E43DAC" w:rsidRPr="006D548D" w:rsidTr="00E43DAC">
        <w:trPr>
          <w:gridAfter w:val="1"/>
          <w:wAfter w:w="67" w:type="dxa"/>
          <w:trHeight w:val="120"/>
        </w:trPr>
        <w:tc>
          <w:tcPr>
            <w:tcW w:w="760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  <w:r w:rsidRPr="0056201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Строение атома и атомного ядра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562017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  <w:trHeight w:val="12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Радиоактивность как свидетельство сложного строения атомов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2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Опыт Резерфорда. Ядерная модель атома.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  <w:trHeight w:val="13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Радиоактивные превращения атомных ядер.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4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  <w:trHeight w:val="12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Экспериментальные методы исследования частиц.</w:t>
            </w:r>
          </w:p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Л.Р.№7 «Изучение треков заряженных частиц по готовым фотографиям».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  <w:trHeight w:val="6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Протонно-нейтронная модель ядра.</w:t>
            </w:r>
          </w:p>
          <w:p w:rsidR="00E43DAC" w:rsidRPr="006D548D" w:rsidRDefault="00E43DAC" w:rsidP="00512C00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Л.Р.№8 « Изучение деление ядер урана по фотографиям треков»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6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6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  <w:trHeight w:val="13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Ядерные силы. Энергия связи. Дефект масс.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4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4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Решение задач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  <w:trHeight w:val="9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Деление ядер урана. Цепная ядерная реакция.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9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0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  <w:trHeight w:val="6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Ядерный реактор. Ядерные реакции. Действие радиации.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6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6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  <w:trHeight w:val="15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Закон радиоактивного распада.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Элементарные частицы и античастицы.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  <w:trHeight w:val="15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91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Обобщение темы «Строение атома и </w:t>
            </w: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атомного ядра».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21"/>
              </w:rPr>
            </w:pPr>
          </w:p>
        </w:tc>
      </w:tr>
      <w:tr w:rsidR="00E43DAC" w:rsidRPr="006D548D" w:rsidTr="00E43DAC">
        <w:trPr>
          <w:gridAfter w:val="1"/>
          <w:wAfter w:w="67" w:type="dxa"/>
          <w:trHeight w:val="10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620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6201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lastRenderedPageBreak/>
              <w:t>92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К.Р.№6 «Строение атома и атомного ядра»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C835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58D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C835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DAC" w:rsidRPr="006D548D" w:rsidTr="00E43DAC">
        <w:trPr>
          <w:trHeight w:val="60"/>
        </w:trPr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562017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669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6"/>
                <w:szCs w:val="21"/>
              </w:rPr>
            </w:pPr>
            <w:r w:rsidRPr="0056201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Строение и эволюция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56201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Вселенной</w:t>
            </w:r>
          </w:p>
        </w:tc>
      </w:tr>
      <w:tr w:rsidR="00E43DAC" w:rsidRPr="006D548D" w:rsidTr="00E43DAC">
        <w:trPr>
          <w:trHeight w:val="6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Состав, строение и происхождение Солнечной систе</w:t>
            </w: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мы.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6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6"/>
                <w:szCs w:val="21"/>
              </w:rPr>
            </w:pPr>
          </w:p>
        </w:tc>
      </w:tr>
      <w:tr w:rsidR="00E43DAC" w:rsidRPr="006D548D" w:rsidTr="00E43DAC">
        <w:trPr>
          <w:trHeight w:val="3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94-95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Планеты и малые тела Солнечной системы.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4"/>
                <w:szCs w:val="21"/>
              </w:rPr>
            </w:pPr>
          </w:p>
        </w:tc>
      </w:tr>
      <w:tr w:rsidR="00E43DAC" w:rsidRPr="006D548D" w:rsidTr="00E43DAC">
        <w:trPr>
          <w:trHeight w:val="13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Строение, излучение и эволюция Солнца и звезд.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4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4"/>
                <w:szCs w:val="21"/>
              </w:rPr>
            </w:pPr>
          </w:p>
        </w:tc>
      </w:tr>
      <w:tr w:rsidR="00E43DAC" w:rsidRPr="006D548D" w:rsidTr="00E43DAC">
        <w:trPr>
          <w:trHeight w:val="13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37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Строение и эволюция Вселенной.</w:t>
            </w:r>
          </w:p>
        </w:tc>
        <w:tc>
          <w:tcPr>
            <w:tcW w:w="13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4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4"/>
                <w:szCs w:val="21"/>
              </w:rPr>
            </w:pPr>
          </w:p>
        </w:tc>
      </w:tr>
      <w:tr w:rsidR="00E43DAC" w:rsidRPr="006D548D" w:rsidTr="00E43DAC">
        <w:tc>
          <w:tcPr>
            <w:tcW w:w="8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98-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98-</w:t>
            </w: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Повторение материала курса физики 7— 9 классов. Решение типовых тестовых зада</w:t>
            </w: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softHyphen/>
              <w:t>ний ГИА. Проверка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Проверка </w:t>
            </w: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правильности решений и заполнения бланков ГИА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D548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43DAC" w:rsidRPr="006D548D" w:rsidTr="00E43DAC">
        <w:tc>
          <w:tcPr>
            <w:tcW w:w="8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43DAC" w:rsidRPr="006D548D" w:rsidRDefault="00E43DAC" w:rsidP="005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43DAC" w:rsidRPr="006D548D" w:rsidRDefault="00E43DAC" w:rsidP="005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1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43DAC" w:rsidRPr="006D548D" w:rsidRDefault="00E43DAC" w:rsidP="005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43DAC" w:rsidRPr="006D548D" w:rsidTr="00E43DAC">
        <w:tc>
          <w:tcPr>
            <w:tcW w:w="8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43DAC" w:rsidRPr="006D548D" w:rsidRDefault="00E43DAC" w:rsidP="005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43DAC" w:rsidRPr="006D548D" w:rsidRDefault="00E43DAC" w:rsidP="005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1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43DAC" w:rsidRPr="006D548D" w:rsidRDefault="00E43DAC" w:rsidP="005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43DAC" w:rsidRPr="006D548D" w:rsidTr="00E43DAC">
        <w:tc>
          <w:tcPr>
            <w:tcW w:w="8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43DAC" w:rsidRPr="006D548D" w:rsidRDefault="00E43DAC" w:rsidP="005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43DAC" w:rsidRPr="006D548D" w:rsidRDefault="00E43DAC" w:rsidP="005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1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43DAC" w:rsidRPr="006D548D" w:rsidRDefault="00E43DAC" w:rsidP="005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E43DAC" w:rsidRPr="006D548D" w:rsidTr="00E43DAC">
        <w:tc>
          <w:tcPr>
            <w:tcW w:w="8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43DAC" w:rsidRPr="006D548D" w:rsidRDefault="00E43DAC" w:rsidP="005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705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43DAC" w:rsidRPr="006D548D" w:rsidRDefault="00E43DAC" w:rsidP="005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1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E43DAC" w:rsidRPr="006D548D" w:rsidRDefault="00E43DAC" w:rsidP="0051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3DAC" w:rsidRPr="006D548D" w:rsidRDefault="00E43DAC" w:rsidP="00512C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116A8" w:rsidRDefault="004116A8"/>
    <w:sectPr w:rsidR="004116A8" w:rsidSect="00A830A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71" w:rsidRPr="00A830A4" w:rsidRDefault="00F71471" w:rsidP="00A830A4">
      <w:pPr>
        <w:pStyle w:val="a3"/>
        <w:rPr>
          <w:rFonts w:eastAsiaTheme="minorHAnsi"/>
          <w:lang w:eastAsia="en-US"/>
        </w:rPr>
      </w:pPr>
      <w:r>
        <w:separator/>
      </w:r>
    </w:p>
  </w:endnote>
  <w:endnote w:type="continuationSeparator" w:id="0">
    <w:p w:rsidR="00F71471" w:rsidRPr="00A830A4" w:rsidRDefault="00F71471" w:rsidP="00A830A4">
      <w:pPr>
        <w:pStyle w:val="a3"/>
        <w:rPr>
          <w:rFonts w:eastAsiaTheme="minorHAns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71" w:rsidRPr="00A830A4" w:rsidRDefault="00F71471" w:rsidP="00A830A4">
      <w:pPr>
        <w:pStyle w:val="a3"/>
        <w:rPr>
          <w:rFonts w:eastAsiaTheme="minorHAnsi"/>
          <w:lang w:eastAsia="en-US"/>
        </w:rPr>
      </w:pPr>
      <w:r>
        <w:separator/>
      </w:r>
    </w:p>
  </w:footnote>
  <w:footnote w:type="continuationSeparator" w:id="0">
    <w:p w:rsidR="00F71471" w:rsidRPr="00A830A4" w:rsidRDefault="00F71471" w:rsidP="00A830A4">
      <w:pPr>
        <w:pStyle w:val="a3"/>
        <w:rPr>
          <w:rFonts w:eastAsiaTheme="minorHAnsi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B23"/>
    <w:multiLevelType w:val="multilevel"/>
    <w:tmpl w:val="6E0E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F4293"/>
    <w:multiLevelType w:val="multilevel"/>
    <w:tmpl w:val="6B3EB8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530B9"/>
    <w:multiLevelType w:val="multilevel"/>
    <w:tmpl w:val="DD720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40322"/>
    <w:multiLevelType w:val="multilevel"/>
    <w:tmpl w:val="DF488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E4DB7"/>
    <w:multiLevelType w:val="hybridMultilevel"/>
    <w:tmpl w:val="305EE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9A4107"/>
    <w:multiLevelType w:val="hybridMultilevel"/>
    <w:tmpl w:val="F7122312"/>
    <w:lvl w:ilvl="0" w:tplc="93F6E9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5F5"/>
    <w:rsid w:val="0007740D"/>
    <w:rsid w:val="000C2F62"/>
    <w:rsid w:val="00122CFB"/>
    <w:rsid w:val="001A05F5"/>
    <w:rsid w:val="001D47A2"/>
    <w:rsid w:val="002E22E1"/>
    <w:rsid w:val="00377434"/>
    <w:rsid w:val="003A4B6E"/>
    <w:rsid w:val="004116A8"/>
    <w:rsid w:val="00425BCD"/>
    <w:rsid w:val="00512C00"/>
    <w:rsid w:val="00562017"/>
    <w:rsid w:val="005E48C1"/>
    <w:rsid w:val="006803B6"/>
    <w:rsid w:val="007356AC"/>
    <w:rsid w:val="00777FDA"/>
    <w:rsid w:val="007A3FAB"/>
    <w:rsid w:val="009968E4"/>
    <w:rsid w:val="00A31826"/>
    <w:rsid w:val="00A56839"/>
    <w:rsid w:val="00A830A4"/>
    <w:rsid w:val="00B30AF2"/>
    <w:rsid w:val="00CE0B73"/>
    <w:rsid w:val="00D05BBF"/>
    <w:rsid w:val="00E43DAC"/>
    <w:rsid w:val="00F54095"/>
    <w:rsid w:val="00F7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A8"/>
  </w:style>
  <w:style w:type="paragraph" w:styleId="2">
    <w:name w:val="heading 2"/>
    <w:basedOn w:val="a"/>
    <w:link w:val="20"/>
    <w:uiPriority w:val="9"/>
    <w:qFormat/>
    <w:rsid w:val="001A0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1A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5F5"/>
  </w:style>
  <w:style w:type="character" w:customStyle="1" w:styleId="c6">
    <w:name w:val="c6"/>
    <w:basedOn w:val="a0"/>
    <w:rsid w:val="001A05F5"/>
  </w:style>
  <w:style w:type="character" w:customStyle="1" w:styleId="c1">
    <w:name w:val="c1"/>
    <w:basedOn w:val="a0"/>
    <w:rsid w:val="001A05F5"/>
  </w:style>
  <w:style w:type="character" w:customStyle="1" w:styleId="c13">
    <w:name w:val="c13"/>
    <w:basedOn w:val="a0"/>
    <w:rsid w:val="001A05F5"/>
  </w:style>
  <w:style w:type="paragraph" w:customStyle="1" w:styleId="c21">
    <w:name w:val="c21"/>
    <w:basedOn w:val="a"/>
    <w:rsid w:val="001A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A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A05F5"/>
  </w:style>
  <w:style w:type="character" w:customStyle="1" w:styleId="c28">
    <w:name w:val="c28"/>
    <w:basedOn w:val="a0"/>
    <w:rsid w:val="001A05F5"/>
  </w:style>
  <w:style w:type="character" w:customStyle="1" w:styleId="c9">
    <w:name w:val="c9"/>
    <w:basedOn w:val="a0"/>
    <w:rsid w:val="001A05F5"/>
  </w:style>
  <w:style w:type="character" w:customStyle="1" w:styleId="c29">
    <w:name w:val="c29"/>
    <w:basedOn w:val="a0"/>
    <w:rsid w:val="001A05F5"/>
  </w:style>
  <w:style w:type="character" w:customStyle="1" w:styleId="c23">
    <w:name w:val="c23"/>
    <w:basedOn w:val="a0"/>
    <w:rsid w:val="001A05F5"/>
  </w:style>
  <w:style w:type="paragraph" w:styleId="a3">
    <w:name w:val="No Spacing"/>
    <w:uiPriority w:val="1"/>
    <w:qFormat/>
    <w:rsid w:val="00D05B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05B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D05BBF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05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8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30A4"/>
  </w:style>
  <w:style w:type="paragraph" w:styleId="a8">
    <w:name w:val="footer"/>
    <w:basedOn w:val="a"/>
    <w:link w:val="a9"/>
    <w:uiPriority w:val="99"/>
    <w:semiHidden/>
    <w:unhideWhenUsed/>
    <w:rsid w:val="00A83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9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5330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B035-1AF9-4F48-8A3A-5F5A841A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7602</Words>
  <Characters>43335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Себастьян</dc:creator>
  <cp:keywords/>
  <dc:description/>
  <cp:lastModifiedBy>Себастьян</cp:lastModifiedBy>
  <cp:revision>7</cp:revision>
  <cp:lastPrinted>2019-03-31T11:49:00Z</cp:lastPrinted>
  <dcterms:created xsi:type="dcterms:W3CDTF">2018-02-11T19:52:00Z</dcterms:created>
  <dcterms:modified xsi:type="dcterms:W3CDTF">2019-03-31T12:16:00Z</dcterms:modified>
</cp:coreProperties>
</file>